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3460F" w14:textId="79D8136F" w:rsidR="002F658B" w:rsidRDefault="00A67AFC" w:rsidP="00A67AFC">
      <w:pPr>
        <w:jc w:val="center"/>
      </w:pPr>
      <w:r>
        <w:rPr>
          <w:noProof/>
        </w:rPr>
        <w:drawing>
          <wp:inline distT="0" distB="0" distL="0" distR="0" wp14:anchorId="128B8D98" wp14:editId="4BD9FD32">
            <wp:extent cx="507926" cy="763527"/>
            <wp:effectExtent l="0" t="0" r="6985" b="0"/>
            <wp:docPr id="10" name="Picture 10" descr="C:\Users\RButler\OneDrive - Kingsfield First School\Kingsfield 2017\2016-17\LOGOS\All Gathered Logos\Kingsfield_CMYK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pic:nvPicPr>
                  <pic:blipFill>
                    <a:blip r:embed="rId8">
                      <a:extLst>
                        <a:ext uri="{28A0092B-C50C-407E-A947-70E740481C1C}">
                          <a14:useLocalDpi xmlns:a14="http://schemas.microsoft.com/office/drawing/2010/main" val="0"/>
                        </a:ext>
                      </a:extLst>
                    </a:blip>
                    <a:stretch>
                      <a:fillRect/>
                    </a:stretch>
                  </pic:blipFill>
                  <pic:spPr>
                    <a:xfrm flipH="1">
                      <a:off x="0" y="0"/>
                      <a:ext cx="507926" cy="763527"/>
                    </a:xfrm>
                    <a:prstGeom prst="rect">
                      <a:avLst/>
                    </a:prstGeom>
                  </pic:spPr>
                </pic:pic>
              </a:graphicData>
            </a:graphic>
          </wp:inline>
        </w:drawing>
      </w:r>
    </w:p>
    <w:p w14:paraId="03B39288" w14:textId="5D4AB1ED" w:rsidR="008C0301" w:rsidRDefault="008C0301" w:rsidP="008C0301">
      <w:pPr>
        <w:pStyle w:val="Heading2"/>
        <w:spacing w:before="600"/>
      </w:pPr>
      <w:r>
        <w:t xml:space="preserve">Intended outcomes - Review </w:t>
      </w:r>
      <w:r w:rsidR="009829E7">
        <w:t>Jan</w:t>
      </w:r>
      <w:r>
        <w:t xml:space="preserve"> 202</w:t>
      </w:r>
      <w:r w:rsidR="005A3B4C">
        <w:t>4</w:t>
      </w:r>
    </w:p>
    <w:p w14:paraId="5812577F" w14:textId="5369036C" w:rsidR="00A67AFC" w:rsidRDefault="008C0301" w:rsidP="008C0301">
      <w:pPr>
        <w:rPr>
          <w:color w:val="auto"/>
        </w:rPr>
      </w:pPr>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3256"/>
        <w:gridCol w:w="4961"/>
        <w:gridCol w:w="5731"/>
      </w:tblGrid>
      <w:tr w:rsidR="009829E7" w14:paraId="232E4428" w14:textId="73CAAEBC" w:rsidTr="4AAD3D1B">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04BC14AA" w14:textId="77777777" w:rsidR="009829E7" w:rsidRDefault="009829E7" w:rsidP="00D76B78">
            <w:pPr>
              <w:pStyle w:val="TableHeader"/>
              <w:jc w:val="left"/>
            </w:pPr>
            <w:r>
              <w:t>Intended outcome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Mar>
              <w:top w:w="0" w:type="dxa"/>
              <w:left w:w="108" w:type="dxa"/>
              <w:bottom w:w="0" w:type="dxa"/>
              <w:right w:w="108" w:type="dxa"/>
            </w:tcMar>
          </w:tcPr>
          <w:p w14:paraId="3E717F52" w14:textId="77777777" w:rsidR="009829E7" w:rsidRDefault="009829E7" w:rsidP="00D76B78">
            <w:pPr>
              <w:pStyle w:val="TableHeader"/>
              <w:jc w:val="left"/>
            </w:pPr>
            <w:r>
              <w:t>Success criteria</w:t>
            </w:r>
          </w:p>
        </w:tc>
        <w:tc>
          <w:tcPr>
            <w:tcW w:w="573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8E2E9"/>
          </w:tcPr>
          <w:p w14:paraId="419E5FBA" w14:textId="107F136A" w:rsidR="009829E7" w:rsidRDefault="009829E7" w:rsidP="00D76B78">
            <w:pPr>
              <w:pStyle w:val="TableHeader"/>
              <w:jc w:val="left"/>
            </w:pPr>
            <w:r>
              <w:t>Review/Impact</w:t>
            </w:r>
          </w:p>
        </w:tc>
      </w:tr>
      <w:tr w:rsidR="009829E7" w14:paraId="7850F424" w14:textId="1924DA30" w:rsidTr="4AAD3D1B">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40F9846E" w14:textId="77777777" w:rsidR="009829E7" w:rsidRPr="00D24662" w:rsidRDefault="009829E7" w:rsidP="00D76B78">
            <w:pPr>
              <w:pStyle w:val="TableRow"/>
            </w:pPr>
            <w:r w:rsidRPr="005A4000">
              <w:rPr>
                <w:rFonts w:cs="Arial"/>
                <w:color w:val="auto"/>
              </w:rPr>
              <w:t>Improved levels of independence, resilience,</w:t>
            </w:r>
            <w:r>
              <w:rPr>
                <w:rFonts w:cs="Arial"/>
                <w:color w:val="auto"/>
              </w:rPr>
              <w:t xml:space="preserve"> confidence and</w:t>
            </w:r>
            <w:r w:rsidRPr="005A4000">
              <w:rPr>
                <w:rFonts w:cs="Arial"/>
                <w:color w:val="auto"/>
              </w:rPr>
              <w:t xml:space="preserve"> metacognition </w:t>
            </w:r>
            <w:r>
              <w:rPr>
                <w:rFonts w:cs="Arial"/>
                <w:color w:val="auto"/>
              </w:rPr>
              <w:t>amongst our DA SEN pupils.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5A37E4" w14:textId="77777777" w:rsidR="009829E7" w:rsidRPr="00684C03" w:rsidRDefault="009829E7" w:rsidP="00D76B78">
            <w:pPr>
              <w:pStyle w:val="TableRowCentered"/>
              <w:jc w:val="left"/>
              <w:rPr>
                <w:szCs w:val="24"/>
              </w:rPr>
            </w:pPr>
            <w:r w:rsidRPr="00684C03">
              <w:rPr>
                <w:szCs w:val="24"/>
              </w:rPr>
              <w:t>Observations and pupil voice activities indicate our DA pupils operate with motivation and purpose within all lessons.</w:t>
            </w:r>
          </w:p>
          <w:p w14:paraId="031F0E0F" w14:textId="77777777" w:rsidR="009829E7" w:rsidRPr="00684C03" w:rsidRDefault="009829E7" w:rsidP="00D76B78">
            <w:pPr>
              <w:pStyle w:val="TableRowCentered"/>
              <w:jc w:val="left"/>
              <w:rPr>
                <w:szCs w:val="24"/>
              </w:rPr>
            </w:pPr>
          </w:p>
          <w:p w14:paraId="596AFBF6" w14:textId="77777777" w:rsidR="009829E7" w:rsidRDefault="009829E7" w:rsidP="00D76B78">
            <w:pPr>
              <w:pStyle w:val="TableRowCentered"/>
              <w:jc w:val="left"/>
              <w:rPr>
                <w:sz w:val="22"/>
                <w:szCs w:val="22"/>
              </w:rPr>
            </w:pPr>
            <w:r w:rsidRPr="00684C03">
              <w:rPr>
                <w:szCs w:val="24"/>
              </w:rPr>
              <w:t xml:space="preserve">Success in progress of the SEND DA pupils indicated on the </w:t>
            </w:r>
            <w:proofErr w:type="spellStart"/>
            <w:r w:rsidRPr="00684C03">
              <w:rPr>
                <w:szCs w:val="24"/>
              </w:rPr>
              <w:t>Bsquared</w:t>
            </w:r>
            <w:proofErr w:type="spellEnd"/>
            <w:r w:rsidRPr="00684C03">
              <w:rPr>
                <w:szCs w:val="24"/>
              </w:rPr>
              <w:t xml:space="preserve"> tracker.</w:t>
            </w:r>
          </w:p>
        </w:tc>
        <w:tc>
          <w:tcPr>
            <w:tcW w:w="5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592643" w14:textId="77777777" w:rsidR="009829E7" w:rsidRDefault="00D21B80" w:rsidP="40645892">
            <w:pPr>
              <w:pStyle w:val="TableRowCentered"/>
              <w:jc w:val="left"/>
            </w:pPr>
            <w:r>
              <w:t>TADAC meetings have identified individuals that require support in these areas. Individual targets have been set using the defining grades from the Triple A Strategy. These are reviewed termly to measure impact.</w:t>
            </w:r>
          </w:p>
          <w:p w14:paraId="35D31BEF" w14:textId="3273D77D" w:rsidR="00D21B80" w:rsidRPr="00684C03" w:rsidRDefault="00D21B80" w:rsidP="40645892">
            <w:pPr>
              <w:pStyle w:val="TableRowCentered"/>
              <w:jc w:val="left"/>
            </w:pPr>
            <w:r>
              <w:t>An alternative to B Squared is being purchased, which will track progress in more detail.</w:t>
            </w:r>
          </w:p>
        </w:tc>
      </w:tr>
      <w:tr w:rsidR="009829E7" w14:paraId="413044A8" w14:textId="050A7BC2" w:rsidTr="4AAD3D1B">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4B30FE0" w14:textId="77777777" w:rsidR="009829E7" w:rsidRDefault="009829E7" w:rsidP="00D76B78">
            <w:pPr>
              <w:pStyle w:val="TableRow"/>
              <w:rPr>
                <w:sz w:val="22"/>
                <w:szCs w:val="22"/>
              </w:rPr>
            </w:pPr>
            <w:r w:rsidRPr="00E27862">
              <w:rPr>
                <w:rFonts w:cs="Arial"/>
                <w:color w:val="auto"/>
              </w:rPr>
              <w:t>Improved oral language skills and vocabulary among</w:t>
            </w:r>
            <w:r>
              <w:rPr>
                <w:rFonts w:cs="Arial"/>
                <w:color w:val="auto"/>
              </w:rPr>
              <w:t>st</w:t>
            </w:r>
            <w:r w:rsidRPr="00E27862">
              <w:rPr>
                <w:rFonts w:cs="Arial"/>
                <w:color w:val="auto"/>
              </w:rPr>
              <w:t xml:space="preserve"> disadvantaged pupils</w:t>
            </w:r>
            <w:r>
              <w:rPr>
                <w:rFonts w:cs="Arial"/>
                <w:color w:val="auto"/>
              </w:rPr>
              <w:t>.</w:t>
            </w:r>
            <w:r w:rsidRPr="00E27862">
              <w:rPr>
                <w:rFonts w:cs="Arial"/>
                <w:color w:val="auto"/>
              </w:rPr>
              <w:t xml:space="preserve"> </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474D585" w14:textId="77777777" w:rsidR="009829E7" w:rsidRDefault="009829E7" w:rsidP="00D76B78">
            <w:pPr>
              <w:pStyle w:val="TableRowCentered"/>
              <w:jc w:val="left"/>
              <w:rPr>
                <w:sz w:val="22"/>
                <w:szCs w:val="22"/>
              </w:rPr>
            </w:pPr>
            <w:r w:rsidRPr="00E27862">
              <w:rPr>
                <w:rFonts w:cs="Arial"/>
                <w:color w:val="auto"/>
              </w:rPr>
              <w:t xml:space="preserve">Assessments and observations indicate </w:t>
            </w:r>
            <w:r>
              <w:rPr>
                <w:rFonts w:cs="Arial"/>
                <w:color w:val="auto"/>
              </w:rPr>
              <w:t>significantly improved oracy</w:t>
            </w:r>
            <w:r w:rsidRPr="00E27862">
              <w:rPr>
                <w:rFonts w:cs="Arial"/>
                <w:color w:val="auto"/>
              </w:rPr>
              <w:t xml:space="preserve"> </w:t>
            </w:r>
            <w:r>
              <w:rPr>
                <w:rFonts w:cs="Arial"/>
                <w:color w:val="auto"/>
              </w:rPr>
              <w:t xml:space="preserve">skills </w:t>
            </w:r>
            <w:r w:rsidRPr="00E27862">
              <w:rPr>
                <w:rFonts w:cs="Arial"/>
                <w:color w:val="auto"/>
              </w:rPr>
              <w:t xml:space="preserve">among disadvantaged pupils. </w:t>
            </w:r>
            <w:r w:rsidRPr="00E27862">
              <w:rPr>
                <w:color w:val="auto"/>
              </w:rPr>
              <w:t>This is evident when triangulated with other sources of evidence, including enga</w:t>
            </w:r>
            <w:r>
              <w:rPr>
                <w:color w:val="auto"/>
              </w:rPr>
              <w:t xml:space="preserve">gement with their peers </w:t>
            </w:r>
            <w:r w:rsidRPr="00E27862">
              <w:rPr>
                <w:color w:val="auto"/>
              </w:rPr>
              <w:t>and ongoing formative assessment.</w:t>
            </w:r>
          </w:p>
        </w:tc>
        <w:tc>
          <w:tcPr>
            <w:tcW w:w="5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D66E84A" w14:textId="2A141973" w:rsidR="00FF26EE" w:rsidRPr="00A665CC" w:rsidRDefault="76C4B320" w:rsidP="4AAD3D1B">
            <w:pPr>
              <w:rPr>
                <w:rFonts w:cs="Arial"/>
                <w:color w:val="000000" w:themeColor="text1"/>
              </w:rPr>
            </w:pPr>
            <w:r w:rsidRPr="00A665CC">
              <w:rPr>
                <w:rFonts w:cs="Arial"/>
                <w:color w:val="000000" w:themeColor="text1"/>
              </w:rPr>
              <w:t>2 out of the 9 DA children in reception</w:t>
            </w:r>
            <w:r w:rsidR="53E5223E" w:rsidRPr="00A665CC">
              <w:rPr>
                <w:rFonts w:cs="Arial"/>
                <w:color w:val="000000" w:themeColor="text1"/>
              </w:rPr>
              <w:t xml:space="preserve"> </w:t>
            </w:r>
            <w:r w:rsidR="06BE0E8E" w:rsidRPr="00A665CC">
              <w:rPr>
                <w:rFonts w:cs="Arial"/>
                <w:color w:val="000000" w:themeColor="text1"/>
              </w:rPr>
              <w:t>received</w:t>
            </w:r>
            <w:r w:rsidR="53E5223E" w:rsidRPr="00A665CC">
              <w:rPr>
                <w:rFonts w:cs="Arial"/>
                <w:color w:val="000000" w:themeColor="text1"/>
              </w:rPr>
              <w:t xml:space="preserve"> </w:t>
            </w:r>
            <w:r w:rsidR="00A665CC">
              <w:rPr>
                <w:rFonts w:cs="Arial"/>
                <w:color w:val="000000" w:themeColor="text1"/>
              </w:rPr>
              <w:t>S</w:t>
            </w:r>
            <w:r w:rsidR="776610AA" w:rsidRPr="00A665CC">
              <w:rPr>
                <w:rFonts w:cs="Arial"/>
                <w:color w:val="000000" w:themeColor="text1"/>
              </w:rPr>
              <w:t xml:space="preserve">peak </w:t>
            </w:r>
            <w:r w:rsidR="00A665CC">
              <w:rPr>
                <w:rFonts w:cs="Arial"/>
                <w:color w:val="000000" w:themeColor="text1"/>
              </w:rPr>
              <w:t>W</w:t>
            </w:r>
            <w:r w:rsidR="776610AA" w:rsidRPr="00A665CC">
              <w:rPr>
                <w:rFonts w:cs="Arial"/>
                <w:color w:val="000000" w:themeColor="text1"/>
              </w:rPr>
              <w:t>rite during the autumn term and have now been taken off</w:t>
            </w:r>
            <w:r w:rsidR="67C582DD" w:rsidRPr="00A665CC">
              <w:rPr>
                <w:rFonts w:cs="Arial"/>
                <w:color w:val="000000" w:themeColor="text1"/>
              </w:rPr>
              <w:t xml:space="preserve"> by DW as good progress has been made. They will be monitored and re assessed if required.</w:t>
            </w:r>
          </w:p>
          <w:p w14:paraId="34B13C18" w14:textId="713DD68C" w:rsidR="00FF26EE" w:rsidRPr="00A665CC" w:rsidRDefault="67C582DD" w:rsidP="4AAD3D1B">
            <w:pPr>
              <w:rPr>
                <w:rFonts w:cs="Arial"/>
                <w:color w:val="000000" w:themeColor="text1"/>
              </w:rPr>
            </w:pPr>
            <w:r w:rsidRPr="00A665CC">
              <w:rPr>
                <w:rFonts w:cs="Arial"/>
                <w:color w:val="000000" w:themeColor="text1"/>
              </w:rPr>
              <w:t xml:space="preserve">Currently </w:t>
            </w:r>
            <w:r w:rsidR="1ECD5EDE" w:rsidRPr="00A665CC">
              <w:rPr>
                <w:rFonts w:cs="Arial"/>
                <w:color w:val="000000" w:themeColor="text1"/>
              </w:rPr>
              <w:t>2 out of the 4</w:t>
            </w:r>
            <w:r w:rsidR="0974442B" w:rsidRPr="00A665CC">
              <w:rPr>
                <w:rFonts w:cs="Arial"/>
                <w:color w:val="000000" w:themeColor="text1"/>
              </w:rPr>
              <w:t xml:space="preserve"> DA children</w:t>
            </w:r>
            <w:r w:rsidR="1ECD5EDE" w:rsidRPr="00A665CC">
              <w:rPr>
                <w:rFonts w:cs="Arial"/>
                <w:color w:val="000000" w:themeColor="text1"/>
              </w:rPr>
              <w:t xml:space="preserve"> in nursery and 3 out of the 9 DA</w:t>
            </w:r>
            <w:r w:rsidR="6D5A8CCC" w:rsidRPr="00A665CC">
              <w:rPr>
                <w:rFonts w:cs="Arial"/>
                <w:color w:val="000000" w:themeColor="text1"/>
              </w:rPr>
              <w:t xml:space="preserve"> children</w:t>
            </w:r>
            <w:r w:rsidR="1ECD5EDE" w:rsidRPr="00A665CC">
              <w:rPr>
                <w:rFonts w:cs="Arial"/>
                <w:color w:val="000000" w:themeColor="text1"/>
              </w:rPr>
              <w:t xml:space="preserve"> in reception are currently having </w:t>
            </w:r>
            <w:r w:rsidR="00A665CC">
              <w:rPr>
                <w:rFonts w:cs="Arial"/>
                <w:color w:val="000000" w:themeColor="text1"/>
              </w:rPr>
              <w:t>S</w:t>
            </w:r>
            <w:r w:rsidR="1ECD5EDE" w:rsidRPr="00A665CC">
              <w:rPr>
                <w:rFonts w:cs="Arial"/>
                <w:color w:val="000000" w:themeColor="text1"/>
              </w:rPr>
              <w:t xml:space="preserve">peak </w:t>
            </w:r>
            <w:r w:rsidR="00A665CC">
              <w:rPr>
                <w:rFonts w:cs="Arial"/>
                <w:color w:val="000000" w:themeColor="text1"/>
              </w:rPr>
              <w:t>W</w:t>
            </w:r>
            <w:r w:rsidR="1ECD5EDE" w:rsidRPr="00A665CC">
              <w:rPr>
                <w:rFonts w:cs="Arial"/>
                <w:color w:val="000000" w:themeColor="text1"/>
              </w:rPr>
              <w:t xml:space="preserve">rite from Debbie Wilshaw. </w:t>
            </w:r>
          </w:p>
          <w:p w14:paraId="7909F45A" w14:textId="2FF977D8" w:rsidR="00FF26EE" w:rsidRPr="00A665CC" w:rsidRDefault="00A665CC" w:rsidP="4AAD3D1B">
            <w:pPr>
              <w:rPr>
                <w:rFonts w:cs="Arial"/>
                <w:color w:val="auto"/>
              </w:rPr>
            </w:pPr>
            <w:r>
              <w:rPr>
                <w:rFonts w:cs="Arial"/>
                <w:color w:val="000000" w:themeColor="text1"/>
              </w:rPr>
              <w:t>Child V</w:t>
            </w:r>
            <w:r w:rsidR="0A95D861" w:rsidRPr="00A665CC">
              <w:rPr>
                <w:rFonts w:cs="Arial"/>
                <w:color w:val="000000" w:themeColor="text1"/>
              </w:rPr>
              <w:t xml:space="preserve"> can now articulate all sounds in isolation. She appears a little shy and is mumbling a bit which may cause speech to lose clarity but with advice to slow </w:t>
            </w:r>
            <w:r w:rsidR="0A95D861" w:rsidRPr="00A665CC">
              <w:rPr>
                <w:rFonts w:cs="Arial"/>
                <w:color w:val="000000" w:themeColor="text1"/>
              </w:rPr>
              <w:lastRenderedPageBreak/>
              <w:t xml:space="preserve">her down, remind her to use a big voice, model back speech so that she can hear the adult using a big clear voice she no longer requires the support of </w:t>
            </w:r>
            <w:r>
              <w:rPr>
                <w:rFonts w:cs="Arial"/>
                <w:color w:val="000000" w:themeColor="text1"/>
              </w:rPr>
              <w:t>S</w:t>
            </w:r>
            <w:r w:rsidR="0A95D861" w:rsidRPr="00A665CC">
              <w:rPr>
                <w:rFonts w:cs="Arial"/>
                <w:color w:val="000000" w:themeColor="text1"/>
              </w:rPr>
              <w:t xml:space="preserve">peak </w:t>
            </w:r>
            <w:r>
              <w:rPr>
                <w:rFonts w:cs="Arial"/>
                <w:color w:val="000000" w:themeColor="text1"/>
              </w:rPr>
              <w:t>W</w:t>
            </w:r>
            <w:r w:rsidR="0A95D861" w:rsidRPr="00A665CC">
              <w:rPr>
                <w:rFonts w:cs="Arial"/>
                <w:color w:val="000000" w:themeColor="text1"/>
              </w:rPr>
              <w:t>rite.</w:t>
            </w:r>
            <w:r w:rsidR="0A95D861" w:rsidRPr="00A665CC">
              <w:rPr>
                <w:rFonts w:eastAsia="Arial" w:cs="Arial"/>
              </w:rPr>
              <w:t xml:space="preserve"> </w:t>
            </w:r>
          </w:p>
          <w:p w14:paraId="7E3A8788" w14:textId="73559FA9" w:rsidR="00FF26EE" w:rsidRPr="00A665CC" w:rsidRDefault="5C9727AC" w:rsidP="4AAD3D1B">
            <w:pPr>
              <w:rPr>
                <w:rFonts w:eastAsia="Arial" w:cs="Arial"/>
              </w:rPr>
            </w:pPr>
            <w:r w:rsidRPr="00A665CC">
              <w:rPr>
                <w:rFonts w:cs="Arial"/>
                <w:color w:val="000000" w:themeColor="text1"/>
              </w:rPr>
              <w:t xml:space="preserve">Language development remains a key focus in the EYFS, they continue to embed the strategies put into place last academic year as well as introducing some additional ones. This academic year the use of a knowledge organiser wall has been rolled out. This is to further development the language and vocabulary in early years, not just exposing them to the language but regularly revisiting and recalling it. Another strategy that has more recently being rolled out is ‘drawing club’. Since January, in reception they now teach ‘drawing club’ as part of their curriculum to develop writing, language and imagination. The language and vocabulary </w:t>
            </w:r>
            <w:proofErr w:type="gramStart"/>
            <w:r w:rsidRPr="00A665CC">
              <w:rPr>
                <w:rFonts w:cs="Arial"/>
                <w:color w:val="000000" w:themeColor="text1"/>
              </w:rPr>
              <w:t>is</w:t>
            </w:r>
            <w:proofErr w:type="gramEnd"/>
            <w:r w:rsidRPr="00A665CC">
              <w:rPr>
                <w:rFonts w:cs="Arial"/>
                <w:color w:val="000000" w:themeColor="text1"/>
              </w:rPr>
              <w:t xml:space="preserve"> developed through a specific set of high level words being taught and then revisited each day that week, using actions and put into context. They are chosen by the staff and related to the story.</w:t>
            </w:r>
          </w:p>
        </w:tc>
      </w:tr>
      <w:tr w:rsidR="009829E7" w14:paraId="6AC3DC37" w14:textId="7FBF9664" w:rsidTr="4AAD3D1B">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3C6A5E3" w14:textId="77777777" w:rsidR="009829E7" w:rsidRDefault="009829E7" w:rsidP="00D76B78">
            <w:pPr>
              <w:pStyle w:val="TableRow"/>
              <w:rPr>
                <w:sz w:val="22"/>
                <w:szCs w:val="22"/>
              </w:rPr>
            </w:pPr>
            <w:r>
              <w:rPr>
                <w:rFonts w:cs="Arial"/>
                <w:color w:val="auto"/>
              </w:rPr>
              <w:lastRenderedPageBreak/>
              <w:t>Improved reading writing &amp; maths</w:t>
            </w:r>
            <w:r w:rsidRPr="00E27862">
              <w:rPr>
                <w:rFonts w:cs="Arial"/>
                <w:color w:val="auto"/>
              </w:rPr>
              <w:t xml:space="preserve"> attainment among</w:t>
            </w:r>
            <w:r>
              <w:rPr>
                <w:rFonts w:cs="Arial"/>
                <w:color w:val="auto"/>
              </w:rPr>
              <w:t>st</w:t>
            </w:r>
            <w:r w:rsidRPr="00E27862">
              <w:rPr>
                <w:rFonts w:cs="Arial"/>
                <w:color w:val="auto"/>
              </w:rPr>
              <w:t xml:space="preserve"> disadvantaged pupils</w:t>
            </w:r>
            <w:r>
              <w:rPr>
                <w:rFonts w:cs="Arial"/>
                <w:color w:val="auto"/>
              </w:rPr>
              <w:t xml:space="preserve"> across KS 1 and 2.</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6D6F2E6" w14:textId="77777777" w:rsidR="009829E7" w:rsidRDefault="57B77F65" w:rsidP="00D76B78">
            <w:pPr>
              <w:pStyle w:val="TableRowCentered"/>
              <w:jc w:val="left"/>
              <w:rPr>
                <w:rFonts w:cs="Arial"/>
                <w:color w:val="auto"/>
                <w:lang w:eastAsia="en-US"/>
              </w:rPr>
            </w:pPr>
            <w:r w:rsidRPr="78DF2914">
              <w:rPr>
                <w:rFonts w:cs="Arial"/>
                <w:color w:val="auto"/>
                <w:lang w:eastAsia="en-US"/>
              </w:rPr>
              <w:t xml:space="preserve">R, W &amp; M outcomes in 2024/25 show </w:t>
            </w:r>
            <w:r w:rsidRPr="78DF2914">
              <w:rPr>
                <w:rFonts w:cs="Arial"/>
                <w:color w:val="000000" w:themeColor="text1"/>
                <w:lang w:eastAsia="en-US"/>
              </w:rPr>
              <w:t xml:space="preserve">an improved % of </w:t>
            </w:r>
            <w:r w:rsidRPr="78DF2914">
              <w:rPr>
                <w:rFonts w:cs="Arial"/>
                <w:color w:val="auto"/>
                <w:lang w:eastAsia="en-US"/>
              </w:rPr>
              <w:t>disadvantaged pupils met the expected standard.</w:t>
            </w:r>
          </w:p>
          <w:p w14:paraId="1F3117BB" w14:textId="77777777" w:rsidR="009829E7" w:rsidRDefault="009829E7" w:rsidP="00D76B78">
            <w:pPr>
              <w:pStyle w:val="TableRowCentered"/>
              <w:jc w:val="left"/>
              <w:rPr>
                <w:rFonts w:cs="Arial"/>
                <w:color w:val="auto"/>
                <w:lang w:eastAsia="en-US"/>
              </w:rPr>
            </w:pPr>
          </w:p>
          <w:p w14:paraId="396820EC" w14:textId="77777777" w:rsidR="009829E7" w:rsidRDefault="57B77F65" w:rsidP="00D76B78">
            <w:pPr>
              <w:pStyle w:val="TableRowCentered"/>
              <w:jc w:val="left"/>
              <w:rPr>
                <w:sz w:val="22"/>
                <w:szCs w:val="22"/>
              </w:rPr>
            </w:pPr>
            <w:r w:rsidRPr="78DF2914">
              <w:rPr>
                <w:rFonts w:cs="Arial"/>
                <w:color w:val="auto"/>
                <w:lang w:eastAsia="en-US"/>
              </w:rPr>
              <w:t>DA pupils working below expected attainment make accelerate rates of progress to close the DA attainment gap.</w:t>
            </w:r>
          </w:p>
        </w:tc>
        <w:tc>
          <w:tcPr>
            <w:tcW w:w="5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77D5BF" w14:textId="3F559B5D" w:rsidR="009829E7" w:rsidRPr="008876BC" w:rsidRDefault="7C94C9AF" w:rsidP="652C35FB">
            <w:pPr>
              <w:pStyle w:val="TableRowCentered"/>
              <w:jc w:val="left"/>
              <w:rPr>
                <w:rFonts w:cs="Arial"/>
                <w:b/>
                <w:bCs/>
                <w:color w:val="auto"/>
                <w:lang w:eastAsia="en-US"/>
              </w:rPr>
            </w:pPr>
            <w:r w:rsidRPr="008876BC">
              <w:rPr>
                <w:rFonts w:cs="Arial"/>
                <w:b/>
                <w:bCs/>
                <w:color w:val="auto"/>
                <w:lang w:eastAsia="en-US"/>
              </w:rPr>
              <w:t xml:space="preserve">Example of </w:t>
            </w:r>
            <w:r w:rsidR="226D33B1" w:rsidRPr="008876BC">
              <w:rPr>
                <w:rFonts w:cs="Arial"/>
                <w:b/>
                <w:bCs/>
                <w:color w:val="auto"/>
                <w:lang w:eastAsia="en-US"/>
              </w:rPr>
              <w:t>improved attain</w:t>
            </w:r>
            <w:r w:rsidR="0EFC62B7" w:rsidRPr="008876BC">
              <w:rPr>
                <w:rFonts w:cs="Arial"/>
                <w:b/>
                <w:bCs/>
                <w:color w:val="auto"/>
                <w:lang w:eastAsia="en-US"/>
              </w:rPr>
              <w:t>ment</w:t>
            </w:r>
            <w:r w:rsidRPr="008876BC">
              <w:rPr>
                <w:rFonts w:cs="Arial"/>
                <w:b/>
                <w:bCs/>
                <w:color w:val="auto"/>
                <w:lang w:eastAsia="en-US"/>
              </w:rPr>
              <w:t xml:space="preserve"> include</w:t>
            </w:r>
            <w:r w:rsidR="0EFC62B7" w:rsidRPr="008876BC">
              <w:rPr>
                <w:rFonts w:cs="Arial"/>
                <w:b/>
                <w:bCs/>
                <w:color w:val="auto"/>
                <w:lang w:eastAsia="en-US"/>
              </w:rPr>
              <w:t xml:space="preserve"> gains in </w:t>
            </w:r>
            <w:proofErr w:type="gramStart"/>
            <w:r w:rsidR="0EFC62B7" w:rsidRPr="008876BC">
              <w:rPr>
                <w:rFonts w:cs="Arial"/>
                <w:b/>
                <w:bCs/>
                <w:color w:val="auto"/>
                <w:lang w:eastAsia="en-US"/>
              </w:rPr>
              <w:t>writing</w:t>
            </w:r>
            <w:r w:rsidRPr="008876BC">
              <w:rPr>
                <w:rFonts w:cs="Arial"/>
                <w:b/>
                <w:bCs/>
                <w:color w:val="auto"/>
                <w:lang w:eastAsia="en-US"/>
              </w:rPr>
              <w:t>:-</w:t>
            </w:r>
            <w:proofErr w:type="gramEnd"/>
          </w:p>
          <w:p w14:paraId="1393B39B" w14:textId="7B4A1ADE" w:rsidR="008876BC" w:rsidRDefault="008876BC" w:rsidP="4E3C74C6">
            <w:pPr>
              <w:pStyle w:val="TableRowCentered"/>
              <w:jc w:val="left"/>
              <w:rPr>
                <w:rFonts w:cs="Arial"/>
                <w:color w:val="auto"/>
                <w:lang w:eastAsia="en-US"/>
              </w:rPr>
            </w:pPr>
            <w:r>
              <w:rPr>
                <w:rFonts w:cs="Arial"/>
                <w:color w:val="auto"/>
                <w:lang w:eastAsia="en-US"/>
              </w:rPr>
              <w:t>EYFS-of the 9 PP pupils, at baseline 4 were working at ARE, this has increased to 5</w:t>
            </w:r>
          </w:p>
          <w:p w14:paraId="46E994D0" w14:textId="64F5B1E7" w:rsidR="00EC129B" w:rsidRDefault="7C94C9AF" w:rsidP="4E3C74C6">
            <w:pPr>
              <w:pStyle w:val="TableRowCentered"/>
              <w:jc w:val="left"/>
              <w:rPr>
                <w:rFonts w:cs="Arial"/>
                <w:color w:val="auto"/>
                <w:lang w:eastAsia="en-US"/>
              </w:rPr>
            </w:pPr>
            <w:r w:rsidRPr="008876BC">
              <w:rPr>
                <w:rFonts w:cs="Arial"/>
                <w:color w:val="auto"/>
                <w:lang w:eastAsia="en-US"/>
              </w:rPr>
              <w:t>Y</w:t>
            </w:r>
            <w:r w:rsidR="00194FC4" w:rsidRPr="008876BC">
              <w:rPr>
                <w:rFonts w:cs="Arial"/>
                <w:color w:val="auto"/>
                <w:lang w:eastAsia="en-US"/>
              </w:rPr>
              <w:t>1</w:t>
            </w:r>
            <w:r w:rsidRPr="008876BC">
              <w:rPr>
                <w:rFonts w:cs="Arial"/>
                <w:color w:val="auto"/>
                <w:lang w:eastAsia="en-US"/>
              </w:rPr>
              <w:t xml:space="preserve"> – of the </w:t>
            </w:r>
            <w:r w:rsidR="00194FC4" w:rsidRPr="008876BC">
              <w:rPr>
                <w:rFonts w:cs="Arial"/>
                <w:color w:val="auto"/>
                <w:lang w:eastAsia="en-US"/>
              </w:rPr>
              <w:t>4</w:t>
            </w:r>
            <w:r w:rsidRPr="008876BC">
              <w:rPr>
                <w:rFonts w:cs="Arial"/>
                <w:color w:val="auto"/>
                <w:lang w:eastAsia="en-US"/>
              </w:rPr>
              <w:t xml:space="preserve"> PP pupils, at baseline </w:t>
            </w:r>
            <w:r w:rsidR="00194FC4" w:rsidRPr="008876BC">
              <w:rPr>
                <w:rFonts w:cs="Arial"/>
                <w:color w:val="auto"/>
                <w:lang w:eastAsia="en-US"/>
              </w:rPr>
              <w:t>2</w:t>
            </w:r>
            <w:r w:rsidRPr="008876BC">
              <w:rPr>
                <w:rFonts w:cs="Arial"/>
                <w:color w:val="auto"/>
                <w:lang w:eastAsia="en-US"/>
              </w:rPr>
              <w:t xml:space="preserve"> were </w:t>
            </w:r>
            <w:r w:rsidR="06B873DD" w:rsidRPr="008876BC">
              <w:rPr>
                <w:rFonts w:cs="Arial"/>
                <w:color w:val="auto"/>
                <w:lang w:eastAsia="en-US"/>
              </w:rPr>
              <w:t xml:space="preserve">working at </w:t>
            </w:r>
            <w:r w:rsidRPr="008876BC">
              <w:rPr>
                <w:rFonts w:cs="Arial"/>
                <w:color w:val="auto"/>
                <w:lang w:eastAsia="en-US"/>
              </w:rPr>
              <w:t xml:space="preserve">ARE, </w:t>
            </w:r>
            <w:r w:rsidR="293D6035" w:rsidRPr="008876BC">
              <w:rPr>
                <w:rFonts w:cs="Arial"/>
                <w:color w:val="auto"/>
                <w:lang w:eastAsia="en-US"/>
              </w:rPr>
              <w:t>this has increase</w:t>
            </w:r>
            <w:r w:rsidR="00A665CC" w:rsidRPr="008876BC">
              <w:rPr>
                <w:rFonts w:cs="Arial"/>
                <w:color w:val="auto"/>
                <w:lang w:eastAsia="en-US"/>
              </w:rPr>
              <w:t>d</w:t>
            </w:r>
            <w:r w:rsidR="293D6035" w:rsidRPr="008876BC">
              <w:rPr>
                <w:rFonts w:cs="Arial"/>
                <w:color w:val="auto"/>
                <w:lang w:eastAsia="en-US"/>
              </w:rPr>
              <w:t xml:space="preserve"> to</w:t>
            </w:r>
            <w:r w:rsidR="27A423CE" w:rsidRPr="008876BC">
              <w:rPr>
                <w:rFonts w:cs="Arial"/>
                <w:color w:val="auto"/>
                <w:lang w:eastAsia="en-US"/>
              </w:rPr>
              <w:t xml:space="preserve"> </w:t>
            </w:r>
            <w:r w:rsidR="00194FC4" w:rsidRPr="008876BC">
              <w:rPr>
                <w:rFonts w:cs="Arial"/>
                <w:color w:val="auto"/>
                <w:lang w:eastAsia="en-US"/>
              </w:rPr>
              <w:t>3</w:t>
            </w:r>
          </w:p>
          <w:p w14:paraId="6F951685" w14:textId="621354A2" w:rsidR="008876BC" w:rsidRDefault="008876BC" w:rsidP="008876BC">
            <w:pPr>
              <w:pStyle w:val="TableRowCentered"/>
              <w:jc w:val="left"/>
              <w:rPr>
                <w:rFonts w:cs="Arial"/>
                <w:color w:val="auto"/>
                <w:lang w:eastAsia="en-US"/>
              </w:rPr>
            </w:pPr>
            <w:r w:rsidRPr="008876BC">
              <w:rPr>
                <w:rFonts w:cs="Arial"/>
                <w:color w:val="auto"/>
                <w:lang w:eastAsia="en-US"/>
              </w:rPr>
              <w:t>Y</w:t>
            </w:r>
            <w:r>
              <w:rPr>
                <w:rFonts w:cs="Arial"/>
                <w:color w:val="auto"/>
                <w:lang w:eastAsia="en-US"/>
              </w:rPr>
              <w:t>2</w:t>
            </w:r>
            <w:r w:rsidRPr="008876BC">
              <w:rPr>
                <w:rFonts w:cs="Arial"/>
                <w:color w:val="auto"/>
                <w:lang w:eastAsia="en-US"/>
              </w:rPr>
              <w:t xml:space="preserve"> – of the </w:t>
            </w:r>
            <w:r>
              <w:rPr>
                <w:rFonts w:cs="Arial"/>
                <w:color w:val="auto"/>
                <w:lang w:eastAsia="en-US"/>
              </w:rPr>
              <w:t>11</w:t>
            </w:r>
            <w:r w:rsidRPr="008876BC">
              <w:rPr>
                <w:rFonts w:cs="Arial"/>
                <w:color w:val="auto"/>
                <w:lang w:eastAsia="en-US"/>
              </w:rPr>
              <w:t xml:space="preserve"> PP pupils, at baseline </w:t>
            </w:r>
            <w:r>
              <w:rPr>
                <w:rFonts w:cs="Arial"/>
                <w:color w:val="auto"/>
                <w:lang w:eastAsia="en-US"/>
              </w:rPr>
              <w:t>6</w:t>
            </w:r>
            <w:r w:rsidRPr="008876BC">
              <w:rPr>
                <w:rFonts w:cs="Arial"/>
                <w:color w:val="auto"/>
                <w:lang w:eastAsia="en-US"/>
              </w:rPr>
              <w:t xml:space="preserve"> were working at ARE, this has increased to </w:t>
            </w:r>
            <w:r>
              <w:rPr>
                <w:rFonts w:cs="Arial"/>
                <w:color w:val="auto"/>
                <w:lang w:eastAsia="en-US"/>
              </w:rPr>
              <w:t>7</w:t>
            </w:r>
          </w:p>
          <w:p w14:paraId="40B6E37A" w14:textId="77777777" w:rsidR="008876BC" w:rsidRPr="008876BC" w:rsidRDefault="008876BC" w:rsidP="4E3C74C6">
            <w:pPr>
              <w:pStyle w:val="TableRowCentered"/>
              <w:jc w:val="left"/>
              <w:rPr>
                <w:rFonts w:cs="Arial"/>
                <w:color w:val="auto"/>
                <w:lang w:eastAsia="en-US"/>
              </w:rPr>
            </w:pPr>
          </w:p>
          <w:p w14:paraId="6AC8111A" w14:textId="1AA2C344" w:rsidR="00EC129B" w:rsidRDefault="062B2ECC" w:rsidP="4E3C74C6">
            <w:pPr>
              <w:pStyle w:val="TableRowCentered"/>
              <w:jc w:val="left"/>
              <w:rPr>
                <w:rFonts w:cs="Arial"/>
                <w:color w:val="auto"/>
                <w:lang w:eastAsia="en-US"/>
              </w:rPr>
            </w:pPr>
            <w:r w:rsidRPr="008876BC">
              <w:rPr>
                <w:rFonts w:cs="Arial"/>
                <w:color w:val="auto"/>
                <w:lang w:eastAsia="en-US"/>
              </w:rPr>
              <w:t>Y</w:t>
            </w:r>
            <w:r w:rsidR="00194FC4" w:rsidRPr="008876BC">
              <w:rPr>
                <w:rFonts w:cs="Arial"/>
                <w:color w:val="auto"/>
                <w:lang w:eastAsia="en-US"/>
              </w:rPr>
              <w:t>3</w:t>
            </w:r>
            <w:r w:rsidRPr="008876BC">
              <w:rPr>
                <w:rFonts w:cs="Arial"/>
                <w:color w:val="auto"/>
                <w:lang w:eastAsia="en-US"/>
              </w:rPr>
              <w:t xml:space="preserve"> - of the 1</w:t>
            </w:r>
            <w:r w:rsidR="00194FC4" w:rsidRPr="008876BC">
              <w:rPr>
                <w:rFonts w:cs="Arial"/>
                <w:color w:val="auto"/>
                <w:lang w:eastAsia="en-US"/>
              </w:rPr>
              <w:t>3</w:t>
            </w:r>
            <w:r w:rsidRPr="008876BC">
              <w:rPr>
                <w:rFonts w:cs="Arial"/>
                <w:color w:val="auto"/>
                <w:lang w:eastAsia="en-US"/>
              </w:rPr>
              <w:t xml:space="preserve"> PP pupils, at baseline </w:t>
            </w:r>
            <w:r w:rsidR="00194FC4" w:rsidRPr="008876BC">
              <w:rPr>
                <w:rFonts w:cs="Arial"/>
                <w:color w:val="auto"/>
                <w:lang w:eastAsia="en-US"/>
              </w:rPr>
              <w:t>6</w:t>
            </w:r>
            <w:r w:rsidRPr="008876BC">
              <w:rPr>
                <w:rFonts w:cs="Arial"/>
                <w:color w:val="auto"/>
                <w:lang w:eastAsia="en-US"/>
              </w:rPr>
              <w:t xml:space="preserve"> were working at ARE, </w:t>
            </w:r>
            <w:r w:rsidR="137E15C0" w:rsidRPr="008876BC">
              <w:rPr>
                <w:rFonts w:cs="Arial"/>
                <w:color w:val="auto"/>
                <w:lang w:eastAsia="en-US"/>
              </w:rPr>
              <w:t>this has increased to</w:t>
            </w:r>
            <w:r w:rsidRPr="008876BC">
              <w:rPr>
                <w:rFonts w:cs="Arial"/>
                <w:color w:val="auto"/>
                <w:lang w:eastAsia="en-US"/>
              </w:rPr>
              <w:t xml:space="preserve"> </w:t>
            </w:r>
            <w:r w:rsidR="00194FC4" w:rsidRPr="008876BC">
              <w:rPr>
                <w:rFonts w:cs="Arial"/>
                <w:color w:val="auto"/>
                <w:lang w:eastAsia="en-US"/>
              </w:rPr>
              <w:t>8</w:t>
            </w:r>
          </w:p>
          <w:p w14:paraId="68664C3C" w14:textId="7BF121D7" w:rsidR="008876BC" w:rsidRDefault="008876BC" w:rsidP="008876BC">
            <w:pPr>
              <w:pStyle w:val="TableRowCentered"/>
              <w:jc w:val="left"/>
              <w:rPr>
                <w:rFonts w:cs="Arial"/>
                <w:color w:val="auto"/>
                <w:lang w:eastAsia="en-US"/>
              </w:rPr>
            </w:pPr>
            <w:r w:rsidRPr="008876BC">
              <w:rPr>
                <w:rFonts w:cs="Arial"/>
                <w:color w:val="auto"/>
                <w:lang w:eastAsia="en-US"/>
              </w:rPr>
              <w:t>Y</w:t>
            </w:r>
            <w:r>
              <w:rPr>
                <w:rFonts w:cs="Arial"/>
                <w:color w:val="auto"/>
                <w:lang w:eastAsia="en-US"/>
              </w:rPr>
              <w:t>4</w:t>
            </w:r>
            <w:r w:rsidRPr="008876BC">
              <w:rPr>
                <w:rFonts w:cs="Arial"/>
                <w:color w:val="auto"/>
                <w:lang w:eastAsia="en-US"/>
              </w:rPr>
              <w:t xml:space="preserve"> – of the </w:t>
            </w:r>
            <w:r>
              <w:rPr>
                <w:rFonts w:cs="Arial"/>
                <w:color w:val="auto"/>
                <w:lang w:eastAsia="en-US"/>
              </w:rPr>
              <w:t>12</w:t>
            </w:r>
            <w:r w:rsidRPr="008876BC">
              <w:rPr>
                <w:rFonts w:cs="Arial"/>
                <w:color w:val="auto"/>
                <w:lang w:eastAsia="en-US"/>
              </w:rPr>
              <w:t xml:space="preserve"> PP pupils, at baseline </w:t>
            </w:r>
            <w:r>
              <w:rPr>
                <w:rFonts w:cs="Arial"/>
                <w:color w:val="auto"/>
                <w:lang w:eastAsia="en-US"/>
              </w:rPr>
              <w:t>8</w:t>
            </w:r>
            <w:r w:rsidRPr="008876BC">
              <w:rPr>
                <w:rFonts w:cs="Arial"/>
                <w:color w:val="auto"/>
                <w:lang w:eastAsia="en-US"/>
              </w:rPr>
              <w:t xml:space="preserve"> were working at ARE, this has increased to </w:t>
            </w:r>
            <w:r>
              <w:rPr>
                <w:rFonts w:cs="Arial"/>
                <w:color w:val="auto"/>
                <w:lang w:eastAsia="en-US"/>
              </w:rPr>
              <w:t>9</w:t>
            </w:r>
          </w:p>
          <w:p w14:paraId="73F96D57" w14:textId="6CAC1FF3" w:rsidR="00551E07" w:rsidRPr="00A665CC" w:rsidRDefault="00551E07" w:rsidP="008876BC">
            <w:pPr>
              <w:pStyle w:val="TableRowCentered"/>
              <w:ind w:left="0"/>
              <w:jc w:val="left"/>
              <w:rPr>
                <w:rFonts w:cs="Arial"/>
                <w:color w:val="auto"/>
                <w:highlight w:val="yellow"/>
                <w:lang w:eastAsia="en-US"/>
              </w:rPr>
            </w:pPr>
          </w:p>
        </w:tc>
      </w:tr>
      <w:tr w:rsidR="009829E7" w14:paraId="4B0FB61E" w14:textId="09B10656" w:rsidTr="4AAD3D1B">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76E42C0E" w14:textId="77777777" w:rsidR="009829E7" w:rsidRDefault="009829E7" w:rsidP="00D76B78">
            <w:pPr>
              <w:pStyle w:val="TableRow"/>
              <w:tabs>
                <w:tab w:val="left" w:pos="2925"/>
              </w:tabs>
              <w:rPr>
                <w:sz w:val="22"/>
                <w:szCs w:val="22"/>
              </w:rPr>
            </w:pPr>
            <w:r>
              <w:rPr>
                <w:rFonts w:cs="Arial"/>
                <w:color w:val="auto"/>
              </w:rPr>
              <w:lastRenderedPageBreak/>
              <w:t>Improved numbers of DA pupils meet at least school phonic milestones.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2A7AFB84" w14:textId="1A75E9EF" w:rsidR="009829E7" w:rsidRDefault="009829E7" w:rsidP="00D76B78">
            <w:pPr>
              <w:pStyle w:val="TableRowCentered"/>
              <w:jc w:val="left"/>
              <w:rPr>
                <w:sz w:val="22"/>
                <w:szCs w:val="22"/>
              </w:rPr>
            </w:pPr>
            <w:r>
              <w:rPr>
                <w:rFonts w:cs="Arial"/>
                <w:color w:val="auto"/>
              </w:rPr>
              <w:t xml:space="preserve">Percentages of DA pupils achieve in line with </w:t>
            </w:r>
            <w:r w:rsidR="00B84DC2">
              <w:rPr>
                <w:rFonts w:cs="Arial"/>
                <w:color w:val="auto"/>
              </w:rPr>
              <w:t>non-DA</w:t>
            </w:r>
            <w:r>
              <w:rPr>
                <w:rFonts w:cs="Arial"/>
                <w:color w:val="auto"/>
              </w:rPr>
              <w:t xml:space="preserve"> peers for the phonic screening checks.</w:t>
            </w:r>
          </w:p>
        </w:tc>
        <w:tc>
          <w:tcPr>
            <w:tcW w:w="5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5D6EE6" w14:textId="5ECF03FC" w:rsidR="009829E7" w:rsidRDefault="4302FC35" w:rsidP="4AAD3D1B">
            <w:pPr>
              <w:pStyle w:val="TableRowCentered"/>
              <w:jc w:val="left"/>
              <w:rPr>
                <w:rFonts w:cs="Arial"/>
                <w:color w:val="auto"/>
              </w:rPr>
            </w:pPr>
            <w:r w:rsidRPr="4AAD3D1B">
              <w:rPr>
                <w:rFonts w:cs="Arial"/>
                <w:color w:val="auto"/>
              </w:rPr>
              <w:t xml:space="preserve">Out of the </w:t>
            </w:r>
            <w:r w:rsidR="72E7F898" w:rsidRPr="4AAD3D1B">
              <w:rPr>
                <w:rFonts w:cs="Arial"/>
                <w:color w:val="auto"/>
              </w:rPr>
              <w:t xml:space="preserve">5 </w:t>
            </w:r>
            <w:r w:rsidR="63B0899C" w:rsidRPr="4AAD3D1B">
              <w:rPr>
                <w:rFonts w:cs="Arial"/>
                <w:color w:val="auto"/>
              </w:rPr>
              <w:t xml:space="preserve">PP </w:t>
            </w:r>
            <w:r w:rsidR="72E7F898" w:rsidRPr="4AAD3D1B">
              <w:rPr>
                <w:rFonts w:cs="Arial"/>
                <w:color w:val="auto"/>
              </w:rPr>
              <w:t>children</w:t>
            </w:r>
            <w:r w:rsidR="7B414B02" w:rsidRPr="4AAD3D1B">
              <w:rPr>
                <w:rFonts w:cs="Arial"/>
                <w:color w:val="auto"/>
              </w:rPr>
              <w:t xml:space="preserve">, </w:t>
            </w:r>
            <w:r w:rsidR="3B0BEA72" w:rsidRPr="4AAD3D1B">
              <w:rPr>
                <w:rFonts w:cs="Arial"/>
                <w:color w:val="auto"/>
              </w:rPr>
              <w:t xml:space="preserve">3 of them, </w:t>
            </w:r>
            <w:r w:rsidR="7B414B02" w:rsidRPr="4AAD3D1B">
              <w:rPr>
                <w:rFonts w:cs="Arial"/>
                <w:color w:val="auto"/>
              </w:rPr>
              <w:t xml:space="preserve">60% have already passed the threshold mark of 32. The 2 other children not far behind. All predicted to pass. </w:t>
            </w:r>
          </w:p>
          <w:p w14:paraId="479A1353" w14:textId="4A31FF2C" w:rsidR="009829E7" w:rsidRDefault="7DF7809F" w:rsidP="4AAD3D1B">
            <w:pPr>
              <w:pStyle w:val="TableRowCentered"/>
              <w:jc w:val="left"/>
              <w:rPr>
                <w:rFonts w:cs="Arial"/>
                <w:color w:val="auto"/>
              </w:rPr>
            </w:pPr>
            <w:r w:rsidRPr="4AAD3D1B">
              <w:rPr>
                <w:rFonts w:cs="Arial"/>
                <w:color w:val="auto"/>
              </w:rPr>
              <w:t>The remaining year 1 children (27) 10 of these passed the threshold of 32, 37%.</w:t>
            </w:r>
          </w:p>
          <w:p w14:paraId="674CB8E1" w14:textId="69C4DBB1" w:rsidR="009829E7" w:rsidRDefault="7DF7809F" w:rsidP="78DF2914">
            <w:pPr>
              <w:pStyle w:val="TableRowCentered"/>
              <w:jc w:val="left"/>
              <w:rPr>
                <w:rFonts w:cs="Arial"/>
                <w:color w:val="auto"/>
              </w:rPr>
            </w:pPr>
            <w:r w:rsidRPr="4AAD3D1B">
              <w:rPr>
                <w:rFonts w:cs="Arial"/>
                <w:color w:val="auto"/>
              </w:rPr>
              <w:t xml:space="preserve">Altogether 88% is the predicted pass rate for 2024. </w:t>
            </w:r>
          </w:p>
        </w:tc>
      </w:tr>
      <w:tr w:rsidR="009829E7" w14:paraId="2DCC5F62" w14:textId="0EEB5329" w:rsidTr="4AAD3D1B">
        <w:trPr>
          <w:trHeight w:val="4445"/>
        </w:trPr>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4CA7B75" w14:textId="77777777" w:rsidR="009829E7" w:rsidRDefault="009829E7" w:rsidP="00D76B78">
            <w:pPr>
              <w:pStyle w:val="TableRow"/>
              <w:tabs>
                <w:tab w:val="left" w:pos="2925"/>
              </w:tabs>
              <w:rPr>
                <w:rFonts w:cs="Arial"/>
                <w:color w:val="auto"/>
              </w:rPr>
            </w:pPr>
            <w:r>
              <w:rPr>
                <w:rFonts w:cs="Arial"/>
                <w:color w:val="auto"/>
              </w:rPr>
              <w:t>Increase the number of disadvantaged pupils working above ARE.</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56EF1A2F" w14:textId="6578ED42" w:rsidR="009829E7" w:rsidRDefault="009829E7" w:rsidP="00D76B78">
            <w:pPr>
              <w:pStyle w:val="TableRowCentered"/>
              <w:jc w:val="left"/>
              <w:rPr>
                <w:rFonts w:cs="Arial"/>
                <w:color w:val="auto"/>
              </w:rPr>
            </w:pPr>
            <w:r>
              <w:rPr>
                <w:rFonts w:cs="Arial"/>
                <w:color w:val="auto"/>
              </w:rPr>
              <w:t xml:space="preserve">Percentages of DA pupils working above ARE fall in line with </w:t>
            </w:r>
            <w:r w:rsidR="00B84DC2">
              <w:rPr>
                <w:rFonts w:cs="Arial"/>
                <w:color w:val="auto"/>
              </w:rPr>
              <w:t>non-DA</w:t>
            </w:r>
            <w:r>
              <w:rPr>
                <w:rFonts w:cs="Arial"/>
                <w:color w:val="auto"/>
              </w:rPr>
              <w:t xml:space="preserve"> peers in reading, writing and maths.</w:t>
            </w:r>
          </w:p>
        </w:tc>
        <w:tc>
          <w:tcPr>
            <w:tcW w:w="5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A90381" w14:textId="0BE60E61" w:rsidR="009829E7" w:rsidRDefault="00E0627B" w:rsidP="00D76B78">
            <w:pPr>
              <w:pStyle w:val="TableRowCentered"/>
              <w:jc w:val="left"/>
              <w:rPr>
                <w:rFonts w:cs="Arial"/>
                <w:color w:val="auto"/>
              </w:rPr>
            </w:pPr>
            <w:r>
              <w:rPr>
                <w:rFonts w:cs="Arial"/>
                <w:color w:val="auto"/>
              </w:rPr>
              <w:t xml:space="preserve">DA are working below NDA across the school in </w:t>
            </w:r>
            <w:r w:rsidR="00752390">
              <w:rPr>
                <w:rFonts w:cs="Arial"/>
                <w:color w:val="auto"/>
              </w:rPr>
              <w:t xml:space="preserve">most </w:t>
            </w:r>
            <w:r>
              <w:rPr>
                <w:rFonts w:cs="Arial"/>
                <w:color w:val="auto"/>
              </w:rPr>
              <w:t xml:space="preserve">areas, yet </w:t>
            </w:r>
            <w:r w:rsidR="00CA6B74">
              <w:rPr>
                <w:rFonts w:cs="Arial"/>
                <w:color w:val="auto"/>
              </w:rPr>
              <w:t>since baseline gains in attainment are being made</w:t>
            </w:r>
            <w:r w:rsidR="001904CE">
              <w:rPr>
                <w:rFonts w:cs="Arial"/>
                <w:color w:val="auto"/>
              </w:rPr>
              <w:t xml:space="preserve"> with a small </w:t>
            </w:r>
            <w:r w:rsidR="008F2AC7">
              <w:rPr>
                <w:rFonts w:cs="Arial"/>
                <w:color w:val="auto"/>
              </w:rPr>
              <w:t>impact on ARE</w:t>
            </w:r>
            <w:r w:rsidR="004B152B">
              <w:rPr>
                <w:rFonts w:cs="Arial"/>
                <w:color w:val="auto"/>
              </w:rPr>
              <w:t>, except in Year 3</w:t>
            </w:r>
            <w:r w:rsidR="008F2AC7">
              <w:rPr>
                <w:rFonts w:cs="Arial"/>
                <w:color w:val="auto"/>
              </w:rPr>
              <w:t xml:space="preserve">.  See the table </w:t>
            </w:r>
            <w:proofErr w:type="gramStart"/>
            <w:r w:rsidR="008F2AC7">
              <w:rPr>
                <w:rFonts w:cs="Arial"/>
                <w:color w:val="auto"/>
              </w:rPr>
              <w:t>below:-</w:t>
            </w:r>
            <w:proofErr w:type="gramEnd"/>
          </w:p>
          <w:p w14:paraId="74E204C3" w14:textId="0764425C" w:rsidR="003D65F7" w:rsidRDefault="005A3B4C" w:rsidP="00D76B78">
            <w:pPr>
              <w:pStyle w:val="TableRowCentered"/>
              <w:jc w:val="left"/>
              <w:rPr>
                <w:rFonts w:cs="Arial"/>
                <w:color w:val="auto"/>
              </w:rPr>
            </w:pPr>
            <w:r w:rsidRPr="005A3B4C">
              <w:rPr>
                <w:noProof/>
              </w:rPr>
              <w:drawing>
                <wp:inline distT="0" distB="0" distL="0" distR="0" wp14:anchorId="2C527001" wp14:editId="203BCB1B">
                  <wp:extent cx="3371850" cy="1892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20232" cy="1919680"/>
                          </a:xfrm>
                          <a:prstGeom prst="rect">
                            <a:avLst/>
                          </a:prstGeom>
                        </pic:spPr>
                      </pic:pic>
                    </a:graphicData>
                  </a:graphic>
                </wp:inline>
              </w:drawing>
            </w:r>
          </w:p>
        </w:tc>
      </w:tr>
      <w:tr w:rsidR="009829E7" w14:paraId="458BCC11" w14:textId="0AE2BECD" w:rsidTr="4AAD3D1B">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473F212" w14:textId="77777777" w:rsidR="009829E7" w:rsidRDefault="009829E7" w:rsidP="00D76B78">
            <w:pPr>
              <w:pStyle w:val="TableRow"/>
              <w:tabs>
                <w:tab w:val="left" w:pos="2925"/>
              </w:tabs>
              <w:rPr>
                <w:sz w:val="22"/>
                <w:szCs w:val="22"/>
              </w:rPr>
            </w:pPr>
            <w:r w:rsidRPr="00E27862">
              <w:rPr>
                <w:rFonts w:cs="Arial"/>
                <w:color w:val="auto"/>
              </w:rPr>
              <w:t xml:space="preserve">To achieve and sustain improved wellbeing </w:t>
            </w:r>
            <w:r>
              <w:rPr>
                <w:rFonts w:cs="Arial"/>
                <w:color w:val="auto"/>
              </w:rPr>
              <w:t xml:space="preserve">support </w:t>
            </w:r>
            <w:r w:rsidRPr="00E27862">
              <w:rPr>
                <w:rFonts w:cs="Arial"/>
                <w:color w:val="auto"/>
              </w:rPr>
              <w:t>for all pupils in our school, particularly our disadvantaged pupils.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F1A4A3F" w14:textId="77777777" w:rsidR="009829E7" w:rsidRPr="00E27862" w:rsidRDefault="009829E7" w:rsidP="00D76B78">
            <w:pPr>
              <w:suppressAutoHyphens w:val="0"/>
              <w:autoSpaceDN/>
              <w:spacing w:before="60" w:after="60" w:line="240" w:lineRule="auto"/>
              <w:ind w:left="34" w:right="57"/>
              <w:rPr>
                <w:rFonts w:cs="Arial"/>
                <w:color w:val="auto"/>
              </w:rPr>
            </w:pPr>
            <w:r w:rsidRPr="00E27862">
              <w:rPr>
                <w:rFonts w:cs="Arial"/>
                <w:color w:val="auto"/>
              </w:rPr>
              <w:t>Sustained high levels of wellbeing from 2024/25 demonstrated by:</w:t>
            </w:r>
          </w:p>
          <w:p w14:paraId="6E9F2515" w14:textId="75C6BB7E" w:rsidR="009829E7" w:rsidRPr="00E27862" w:rsidRDefault="009829E7" w:rsidP="009829E7">
            <w:pPr>
              <w:pStyle w:val="ListParagraph"/>
              <w:numPr>
                <w:ilvl w:val="0"/>
                <w:numId w:val="2"/>
              </w:numPr>
              <w:suppressAutoHyphens w:val="0"/>
              <w:autoSpaceDN/>
              <w:spacing w:before="60" w:after="120" w:line="240" w:lineRule="auto"/>
              <w:ind w:right="57" w:hanging="357"/>
              <w:contextualSpacing w:val="0"/>
              <w:rPr>
                <w:rFonts w:cs="Arial"/>
                <w:color w:val="auto"/>
              </w:rPr>
            </w:pPr>
            <w:r w:rsidRPr="00E27862">
              <w:rPr>
                <w:rFonts w:cs="Arial"/>
                <w:color w:val="auto"/>
              </w:rPr>
              <w:t>qualitative data from</w:t>
            </w:r>
            <w:r>
              <w:rPr>
                <w:rFonts w:cs="Arial"/>
                <w:color w:val="auto"/>
              </w:rPr>
              <w:t xml:space="preserve"> pupil</w:t>
            </w:r>
            <w:r w:rsidRPr="00E27862">
              <w:rPr>
                <w:rFonts w:cs="Arial"/>
                <w:color w:val="auto"/>
              </w:rPr>
              <w:t xml:space="preserve"> voice,</w:t>
            </w:r>
            <w:r>
              <w:rPr>
                <w:rFonts w:cs="Arial"/>
                <w:color w:val="auto"/>
              </w:rPr>
              <w:t xml:space="preserve"> parent voice/feedback</w:t>
            </w:r>
          </w:p>
          <w:p w14:paraId="6A5E7A6E" w14:textId="77777777" w:rsidR="009829E7" w:rsidRDefault="009829E7" w:rsidP="009829E7">
            <w:pPr>
              <w:pStyle w:val="TableRowCentered"/>
              <w:numPr>
                <w:ilvl w:val="0"/>
                <w:numId w:val="2"/>
              </w:numPr>
              <w:jc w:val="left"/>
              <w:rPr>
                <w:sz w:val="22"/>
                <w:szCs w:val="22"/>
              </w:rPr>
            </w:pPr>
            <w:r w:rsidRPr="00E27862">
              <w:rPr>
                <w:rFonts w:cs="Arial"/>
                <w:color w:val="auto"/>
              </w:rPr>
              <w:lastRenderedPageBreak/>
              <w:t xml:space="preserve">a significant increase in participation in enrichment activities, particularly among disadvantaged pupils    </w:t>
            </w:r>
          </w:p>
        </w:tc>
        <w:tc>
          <w:tcPr>
            <w:tcW w:w="5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05E414" w14:textId="06EAD4ED" w:rsidR="009829E7" w:rsidRPr="00D21B80" w:rsidRDefault="5B61D2F0" w:rsidP="40645892">
            <w:pPr>
              <w:suppressAutoHyphens w:val="0"/>
              <w:autoSpaceDN/>
              <w:spacing w:before="60" w:after="60" w:line="240" w:lineRule="auto"/>
              <w:ind w:left="34" w:right="57"/>
              <w:rPr>
                <w:rFonts w:cs="Arial"/>
                <w:color w:val="auto"/>
              </w:rPr>
            </w:pPr>
            <w:r w:rsidRPr="00D21B80">
              <w:rPr>
                <w:rFonts w:cs="Arial"/>
                <w:color w:val="auto"/>
              </w:rPr>
              <w:lastRenderedPageBreak/>
              <w:t>Pupil observations indicate good levels of engagement</w:t>
            </w:r>
            <w:r w:rsidR="51C8BE81" w:rsidRPr="00D21B80">
              <w:rPr>
                <w:rFonts w:cs="Arial"/>
                <w:color w:val="auto"/>
              </w:rPr>
              <w:t>, increasing independence and resilience.</w:t>
            </w:r>
            <w:r w:rsidR="04B93F79" w:rsidRPr="00D21B80">
              <w:rPr>
                <w:rFonts w:cs="Arial"/>
                <w:color w:val="auto"/>
              </w:rPr>
              <w:t xml:space="preserve"> Participation levels </w:t>
            </w:r>
            <w:proofErr w:type="gramStart"/>
            <w:r w:rsidR="04B93F79" w:rsidRPr="00D21B80">
              <w:rPr>
                <w:rFonts w:cs="Arial"/>
                <w:color w:val="auto"/>
              </w:rPr>
              <w:t>included:-</w:t>
            </w:r>
            <w:proofErr w:type="gramEnd"/>
          </w:p>
          <w:p w14:paraId="05B8CDFE" w14:textId="03E11E36" w:rsidR="009829E7" w:rsidRPr="00D21B80" w:rsidRDefault="04B93F79" w:rsidP="70E2FF79">
            <w:pPr>
              <w:suppressAutoHyphens w:val="0"/>
              <w:autoSpaceDN/>
              <w:spacing w:before="60" w:after="60" w:line="240" w:lineRule="auto"/>
              <w:ind w:left="34" w:right="57"/>
              <w:rPr>
                <w:rFonts w:cs="Arial"/>
                <w:color w:val="auto"/>
              </w:rPr>
            </w:pPr>
            <w:r w:rsidRPr="00D21B80">
              <w:rPr>
                <w:rFonts w:cs="Arial"/>
                <w:color w:val="auto"/>
              </w:rPr>
              <w:t>Trips, Hook Days, visits etc</w:t>
            </w:r>
            <w:r w:rsidR="00D21B80">
              <w:rPr>
                <w:rFonts w:cs="Arial"/>
                <w:color w:val="auto"/>
              </w:rPr>
              <w:t xml:space="preserve"> in which all PP children attended our recent visit to The New Vic Theatre. </w:t>
            </w:r>
            <w:r w:rsidR="00DA749C">
              <w:rPr>
                <w:rFonts w:cs="Arial"/>
                <w:color w:val="auto"/>
              </w:rPr>
              <w:t xml:space="preserve">All </w:t>
            </w:r>
            <w:r w:rsidR="00DA749C">
              <w:rPr>
                <w:rFonts w:cs="Arial"/>
                <w:color w:val="auto"/>
              </w:rPr>
              <w:lastRenderedPageBreak/>
              <w:t xml:space="preserve">trips to date this year have been fully attended by PP children. </w:t>
            </w:r>
          </w:p>
          <w:p w14:paraId="37BE6A9B" w14:textId="211EA071" w:rsidR="009829E7" w:rsidRPr="00E27862" w:rsidRDefault="17E172BA" w:rsidP="40645892">
            <w:pPr>
              <w:suppressAutoHyphens w:val="0"/>
              <w:autoSpaceDN/>
              <w:spacing w:before="60" w:after="60" w:line="240" w:lineRule="auto"/>
              <w:ind w:left="34" w:right="57"/>
              <w:rPr>
                <w:rFonts w:cs="Arial"/>
                <w:color w:val="auto"/>
              </w:rPr>
            </w:pPr>
            <w:r w:rsidRPr="70E2FF79">
              <w:rPr>
                <w:rFonts w:cs="Arial"/>
                <w:color w:val="auto"/>
              </w:rPr>
              <w:t xml:space="preserve"> </w:t>
            </w:r>
          </w:p>
        </w:tc>
      </w:tr>
      <w:tr w:rsidR="009829E7" w14:paraId="2B8C25E5" w14:textId="41FD997A" w:rsidTr="4AAD3D1B">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F20768E" w14:textId="77777777" w:rsidR="009829E7" w:rsidRDefault="009829E7" w:rsidP="00D76B78">
            <w:pPr>
              <w:pStyle w:val="TableRow"/>
              <w:tabs>
                <w:tab w:val="left" w:pos="2925"/>
              </w:tabs>
              <w:rPr>
                <w:sz w:val="22"/>
                <w:szCs w:val="22"/>
              </w:rPr>
            </w:pPr>
            <w:r w:rsidRPr="00E27862">
              <w:rPr>
                <w:rFonts w:cs="Arial"/>
                <w:color w:val="auto"/>
              </w:rPr>
              <w:lastRenderedPageBreak/>
              <w:t>To achieve and sustain improved attendance for all pupils, particularly our disadvantaged pupils.</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B70D8EA" w14:textId="77777777" w:rsidR="009829E7" w:rsidRPr="00E27862" w:rsidRDefault="009829E7" w:rsidP="00D76B78">
            <w:pPr>
              <w:suppressAutoHyphens w:val="0"/>
              <w:autoSpaceDN/>
              <w:spacing w:before="60" w:after="60" w:line="240" w:lineRule="auto"/>
              <w:ind w:left="57" w:right="57"/>
              <w:rPr>
                <w:rFonts w:cs="Arial"/>
                <w:color w:val="auto"/>
              </w:rPr>
            </w:pPr>
            <w:r w:rsidRPr="00E27862">
              <w:rPr>
                <w:rFonts w:cs="Arial"/>
                <w:color w:val="auto"/>
              </w:rPr>
              <w:t>Sustained high attendance from 2024/25 demonstrated by:</w:t>
            </w:r>
          </w:p>
          <w:p w14:paraId="733E4CBD" w14:textId="77777777" w:rsidR="009829E7" w:rsidRPr="00E27862" w:rsidRDefault="009829E7" w:rsidP="009829E7">
            <w:pPr>
              <w:pStyle w:val="ListParagraph"/>
              <w:numPr>
                <w:ilvl w:val="0"/>
                <w:numId w:val="3"/>
              </w:numPr>
              <w:suppressAutoHyphens w:val="0"/>
              <w:autoSpaceDN/>
              <w:spacing w:before="60" w:after="60" w:line="240" w:lineRule="auto"/>
              <w:ind w:right="57"/>
              <w:rPr>
                <w:rFonts w:cs="Arial"/>
                <w:color w:val="auto"/>
              </w:rPr>
            </w:pPr>
            <w:r w:rsidRPr="00E27862">
              <w:rPr>
                <w:rFonts w:cs="Arial"/>
                <w:color w:val="auto"/>
              </w:rPr>
              <w:t>the attendance gap between disadvantaged pupils a</w:t>
            </w:r>
            <w:r>
              <w:rPr>
                <w:rFonts w:cs="Arial"/>
                <w:color w:val="auto"/>
              </w:rPr>
              <w:t>nd all non-disadvantaged pupils</w:t>
            </w:r>
            <w:r w:rsidRPr="00E27862">
              <w:rPr>
                <w:rFonts w:cs="Arial"/>
                <w:color w:val="auto"/>
              </w:rPr>
              <w:t xml:space="preserve"> being </w:t>
            </w:r>
            <w:r>
              <w:rPr>
                <w:rFonts w:cs="Arial"/>
                <w:color w:val="auto"/>
              </w:rPr>
              <w:t>closed.</w:t>
            </w:r>
          </w:p>
          <w:p w14:paraId="3812F6A8" w14:textId="1F434C62" w:rsidR="009829E7" w:rsidRPr="00861053" w:rsidRDefault="009829E7" w:rsidP="009829E7">
            <w:pPr>
              <w:pStyle w:val="TableRowCentered"/>
              <w:numPr>
                <w:ilvl w:val="0"/>
                <w:numId w:val="3"/>
              </w:numPr>
              <w:jc w:val="left"/>
              <w:rPr>
                <w:sz w:val="22"/>
                <w:szCs w:val="22"/>
              </w:rPr>
            </w:pPr>
            <w:r w:rsidRPr="00861053">
              <w:rPr>
                <w:rFonts w:cs="Arial"/>
                <w:color w:val="auto"/>
                <w:szCs w:val="24"/>
              </w:rPr>
              <w:t>the percentage of all disadvantaged pupils who are persistently absent is in line with their peers.</w:t>
            </w:r>
          </w:p>
          <w:p w14:paraId="4A8D5895" w14:textId="77777777" w:rsidR="009829E7" w:rsidRDefault="009829E7" w:rsidP="009829E7">
            <w:pPr>
              <w:pStyle w:val="TableRowCentered"/>
              <w:numPr>
                <w:ilvl w:val="0"/>
                <w:numId w:val="3"/>
              </w:numPr>
              <w:jc w:val="left"/>
              <w:rPr>
                <w:sz w:val="22"/>
                <w:szCs w:val="22"/>
              </w:rPr>
            </w:pPr>
            <w:r>
              <w:rPr>
                <w:rFonts w:cs="Arial"/>
                <w:color w:val="auto"/>
                <w:szCs w:val="24"/>
              </w:rPr>
              <w:t>Improved annual attendance, from individuals.</w:t>
            </w:r>
          </w:p>
        </w:tc>
        <w:tc>
          <w:tcPr>
            <w:tcW w:w="5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E3D817" w14:textId="60FBF703" w:rsidR="0FEFC0F7" w:rsidRPr="00DA749C" w:rsidRDefault="0FEFC0F7" w:rsidP="40645892">
            <w:pPr>
              <w:spacing w:before="60" w:after="60" w:line="240" w:lineRule="auto"/>
              <w:ind w:left="57" w:right="57"/>
              <w:rPr>
                <w:rFonts w:cs="Arial"/>
                <w:b/>
                <w:bCs/>
                <w:color w:val="auto"/>
              </w:rPr>
            </w:pPr>
            <w:r w:rsidRPr="00DA749C">
              <w:rPr>
                <w:rFonts w:cs="Arial"/>
                <w:b/>
                <w:bCs/>
                <w:color w:val="auto"/>
              </w:rPr>
              <w:t>DA PA improving?</w:t>
            </w:r>
          </w:p>
          <w:p w14:paraId="754F664E" w14:textId="77777777" w:rsidR="009829E7" w:rsidRPr="00DA749C" w:rsidRDefault="000C0AAE" w:rsidP="00D76B78">
            <w:pPr>
              <w:suppressAutoHyphens w:val="0"/>
              <w:autoSpaceDN/>
              <w:spacing w:before="60" w:after="60" w:line="240" w:lineRule="auto"/>
              <w:ind w:left="57" w:right="57"/>
              <w:rPr>
                <w:rFonts w:cs="Arial"/>
                <w:color w:val="auto"/>
              </w:rPr>
            </w:pPr>
            <w:r w:rsidRPr="00DA749C">
              <w:rPr>
                <w:rFonts w:cs="Arial"/>
                <w:color w:val="auto"/>
              </w:rPr>
              <w:t>Clear gains in attainment</w:t>
            </w:r>
            <w:r w:rsidR="00065B0F" w:rsidRPr="00DA749C">
              <w:rPr>
                <w:rFonts w:cs="Arial"/>
                <w:color w:val="auto"/>
              </w:rPr>
              <w:t xml:space="preserve"> were made in the Autumn with PP PA attendance drop</w:t>
            </w:r>
            <w:r w:rsidR="00915B35" w:rsidRPr="00DA749C">
              <w:rPr>
                <w:rFonts w:cs="Arial"/>
                <w:color w:val="auto"/>
              </w:rPr>
              <w:t>p</w:t>
            </w:r>
            <w:r w:rsidR="00065B0F" w:rsidRPr="00DA749C">
              <w:rPr>
                <w:rFonts w:cs="Arial"/>
                <w:color w:val="auto"/>
              </w:rPr>
              <w:t>in</w:t>
            </w:r>
            <w:r w:rsidR="00915B35" w:rsidRPr="00DA749C">
              <w:rPr>
                <w:rFonts w:cs="Arial"/>
                <w:color w:val="auto"/>
              </w:rPr>
              <w:t xml:space="preserve">g </w:t>
            </w:r>
            <w:proofErr w:type="gramStart"/>
            <w:r w:rsidR="00915B35" w:rsidRPr="00DA749C">
              <w:rPr>
                <w:rFonts w:cs="Arial"/>
                <w:color w:val="auto"/>
              </w:rPr>
              <w:t>from:-</w:t>
            </w:r>
            <w:proofErr w:type="gramEnd"/>
          </w:p>
          <w:tbl>
            <w:tblPr>
              <w:tblStyle w:val="TableGrid"/>
              <w:tblW w:w="0" w:type="auto"/>
              <w:tblInd w:w="57" w:type="dxa"/>
              <w:tblLook w:val="04A0" w:firstRow="1" w:lastRow="0" w:firstColumn="1" w:lastColumn="0" w:noHBand="0" w:noVBand="1"/>
            </w:tblPr>
            <w:tblGrid>
              <w:gridCol w:w="1419"/>
              <w:gridCol w:w="1408"/>
              <w:gridCol w:w="1408"/>
              <w:gridCol w:w="1409"/>
            </w:tblGrid>
            <w:tr w:rsidR="006C3299" w:rsidRPr="00DA749C" w14:paraId="7643A895" w14:textId="77777777" w:rsidTr="00BF6BFC">
              <w:tc>
                <w:tcPr>
                  <w:tcW w:w="1425" w:type="dxa"/>
                </w:tcPr>
                <w:p w14:paraId="3E072068" w14:textId="05F492DF" w:rsidR="00BF6BFC" w:rsidRPr="00DA749C" w:rsidRDefault="000265AE" w:rsidP="00D76B78">
                  <w:pPr>
                    <w:suppressAutoHyphens w:val="0"/>
                    <w:autoSpaceDN/>
                    <w:spacing w:before="60" w:after="60" w:line="240" w:lineRule="auto"/>
                    <w:ind w:right="57"/>
                    <w:rPr>
                      <w:rFonts w:cs="Arial"/>
                      <w:b/>
                      <w:bCs/>
                      <w:color w:val="auto"/>
                    </w:rPr>
                  </w:pPr>
                  <w:r w:rsidRPr="00DA749C">
                    <w:rPr>
                      <w:rFonts w:cs="Arial"/>
                      <w:b/>
                      <w:bCs/>
                      <w:color w:val="auto"/>
                    </w:rPr>
                    <w:t>National 9.6%</w:t>
                  </w:r>
                </w:p>
              </w:tc>
              <w:tc>
                <w:tcPr>
                  <w:tcW w:w="1425" w:type="dxa"/>
                </w:tcPr>
                <w:p w14:paraId="32730C40" w14:textId="3B20F16C" w:rsidR="00BF6BFC" w:rsidRPr="00DA749C" w:rsidRDefault="00BF6BFC" w:rsidP="00D76B78">
                  <w:pPr>
                    <w:suppressAutoHyphens w:val="0"/>
                    <w:autoSpaceDN/>
                    <w:spacing w:before="60" w:after="60" w:line="240" w:lineRule="auto"/>
                    <w:ind w:right="57"/>
                    <w:rPr>
                      <w:rFonts w:cs="Arial"/>
                      <w:b/>
                      <w:bCs/>
                      <w:color w:val="auto"/>
                    </w:rPr>
                  </w:pPr>
                  <w:r w:rsidRPr="00DA749C">
                    <w:rPr>
                      <w:rFonts w:cs="Arial"/>
                      <w:b/>
                      <w:bCs/>
                      <w:color w:val="auto"/>
                    </w:rPr>
                    <w:t>Sept</w:t>
                  </w:r>
                </w:p>
              </w:tc>
              <w:tc>
                <w:tcPr>
                  <w:tcW w:w="1425" w:type="dxa"/>
                </w:tcPr>
                <w:p w14:paraId="02A9BE42" w14:textId="0FBA2B7E" w:rsidR="00BF6BFC" w:rsidRPr="00DA749C" w:rsidRDefault="00BF6BFC" w:rsidP="00D76B78">
                  <w:pPr>
                    <w:suppressAutoHyphens w:val="0"/>
                    <w:autoSpaceDN/>
                    <w:spacing w:before="60" w:after="60" w:line="240" w:lineRule="auto"/>
                    <w:ind w:right="57"/>
                    <w:rPr>
                      <w:rFonts w:cs="Arial"/>
                      <w:b/>
                      <w:bCs/>
                      <w:color w:val="auto"/>
                    </w:rPr>
                  </w:pPr>
                  <w:r w:rsidRPr="00DA749C">
                    <w:rPr>
                      <w:rFonts w:cs="Arial"/>
                      <w:b/>
                      <w:bCs/>
                      <w:color w:val="auto"/>
                    </w:rPr>
                    <w:t>Oct</w:t>
                  </w:r>
                </w:p>
              </w:tc>
              <w:tc>
                <w:tcPr>
                  <w:tcW w:w="1426" w:type="dxa"/>
                </w:tcPr>
                <w:p w14:paraId="44F496A2" w14:textId="4F3ACC12" w:rsidR="00BF6BFC" w:rsidRPr="00DA749C" w:rsidRDefault="00DA749C" w:rsidP="00D76B78">
                  <w:pPr>
                    <w:suppressAutoHyphens w:val="0"/>
                    <w:autoSpaceDN/>
                    <w:spacing w:before="60" w:after="60" w:line="240" w:lineRule="auto"/>
                    <w:ind w:right="57"/>
                    <w:rPr>
                      <w:rFonts w:cs="Arial"/>
                      <w:b/>
                      <w:bCs/>
                      <w:color w:val="auto"/>
                    </w:rPr>
                  </w:pPr>
                  <w:r>
                    <w:rPr>
                      <w:rFonts w:cs="Arial"/>
                      <w:b/>
                      <w:bCs/>
                      <w:color w:val="auto"/>
                    </w:rPr>
                    <w:t>Dec</w:t>
                  </w:r>
                </w:p>
              </w:tc>
            </w:tr>
            <w:tr w:rsidR="006C3299" w:rsidRPr="00DA749C" w14:paraId="1AB6F102" w14:textId="77777777" w:rsidTr="00BF6BFC">
              <w:tc>
                <w:tcPr>
                  <w:tcW w:w="1425" w:type="dxa"/>
                </w:tcPr>
                <w:p w14:paraId="1CA743E8" w14:textId="5063508F" w:rsidR="00BF6BFC" w:rsidRPr="00DA749C" w:rsidRDefault="006C3299" w:rsidP="00D76B78">
                  <w:pPr>
                    <w:suppressAutoHyphens w:val="0"/>
                    <w:autoSpaceDN/>
                    <w:spacing w:before="60" w:after="60" w:line="240" w:lineRule="auto"/>
                    <w:ind w:right="57"/>
                    <w:rPr>
                      <w:rFonts w:cs="Arial"/>
                      <w:b/>
                      <w:bCs/>
                      <w:color w:val="auto"/>
                    </w:rPr>
                  </w:pPr>
                  <w:r w:rsidRPr="00DA749C">
                    <w:rPr>
                      <w:rFonts w:cs="Arial"/>
                      <w:b/>
                      <w:bCs/>
                      <w:color w:val="auto"/>
                    </w:rPr>
                    <w:t>PP %</w:t>
                  </w:r>
                </w:p>
              </w:tc>
              <w:tc>
                <w:tcPr>
                  <w:tcW w:w="1425" w:type="dxa"/>
                </w:tcPr>
                <w:p w14:paraId="57E4E4C9" w14:textId="06A74727" w:rsidR="00BF6BFC" w:rsidRPr="00DA749C" w:rsidRDefault="00DA749C" w:rsidP="00D76B78">
                  <w:pPr>
                    <w:suppressAutoHyphens w:val="0"/>
                    <w:autoSpaceDN/>
                    <w:spacing w:before="60" w:after="60" w:line="240" w:lineRule="auto"/>
                    <w:ind w:right="57"/>
                    <w:rPr>
                      <w:rFonts w:cs="Arial"/>
                      <w:color w:val="auto"/>
                    </w:rPr>
                  </w:pPr>
                  <w:r w:rsidRPr="00DA749C">
                    <w:rPr>
                      <w:rFonts w:cs="Arial"/>
                      <w:color w:val="auto"/>
                    </w:rPr>
                    <w:t>24.4</w:t>
                  </w:r>
                  <w:r w:rsidR="006C3299" w:rsidRPr="00DA749C">
                    <w:rPr>
                      <w:rFonts w:cs="Arial"/>
                      <w:color w:val="auto"/>
                    </w:rPr>
                    <w:t>%</w:t>
                  </w:r>
                </w:p>
              </w:tc>
              <w:tc>
                <w:tcPr>
                  <w:tcW w:w="1425" w:type="dxa"/>
                </w:tcPr>
                <w:p w14:paraId="0329D421" w14:textId="14FADE3D" w:rsidR="00BF6BFC" w:rsidRPr="00DA749C" w:rsidRDefault="006C3299" w:rsidP="00D76B78">
                  <w:pPr>
                    <w:suppressAutoHyphens w:val="0"/>
                    <w:autoSpaceDN/>
                    <w:spacing w:before="60" w:after="60" w:line="240" w:lineRule="auto"/>
                    <w:ind w:right="57"/>
                    <w:rPr>
                      <w:rFonts w:cs="Arial"/>
                      <w:color w:val="auto"/>
                    </w:rPr>
                  </w:pPr>
                  <w:r w:rsidRPr="00DA749C">
                    <w:rPr>
                      <w:rFonts w:cs="Arial"/>
                      <w:color w:val="auto"/>
                    </w:rPr>
                    <w:t>1</w:t>
                  </w:r>
                  <w:r w:rsidR="00DA749C" w:rsidRPr="00DA749C">
                    <w:rPr>
                      <w:rFonts w:cs="Arial"/>
                      <w:color w:val="auto"/>
                    </w:rPr>
                    <w:t>7.1</w:t>
                  </w:r>
                  <w:r w:rsidRPr="00DA749C">
                    <w:rPr>
                      <w:rFonts w:cs="Arial"/>
                      <w:color w:val="auto"/>
                    </w:rPr>
                    <w:t>%</w:t>
                  </w:r>
                </w:p>
              </w:tc>
              <w:tc>
                <w:tcPr>
                  <w:tcW w:w="1426" w:type="dxa"/>
                </w:tcPr>
                <w:p w14:paraId="76BBB90C" w14:textId="6F8A87F1" w:rsidR="00BF6BFC" w:rsidRPr="00DA749C" w:rsidRDefault="00DA749C" w:rsidP="00D76B78">
                  <w:pPr>
                    <w:suppressAutoHyphens w:val="0"/>
                    <w:autoSpaceDN/>
                    <w:spacing w:before="60" w:after="60" w:line="240" w:lineRule="auto"/>
                    <w:ind w:right="57"/>
                    <w:rPr>
                      <w:rFonts w:cs="Arial"/>
                      <w:color w:val="auto"/>
                    </w:rPr>
                  </w:pPr>
                  <w:r w:rsidRPr="00DA749C">
                    <w:rPr>
                      <w:rFonts w:cs="Arial"/>
                      <w:color w:val="auto"/>
                    </w:rPr>
                    <w:t>15.7%</w:t>
                  </w:r>
                </w:p>
              </w:tc>
            </w:tr>
            <w:tr w:rsidR="006C3299" w:rsidRPr="00DA749C" w14:paraId="170982A6" w14:textId="77777777" w:rsidTr="00BF6BFC">
              <w:tc>
                <w:tcPr>
                  <w:tcW w:w="1425" w:type="dxa"/>
                </w:tcPr>
                <w:p w14:paraId="774896A4" w14:textId="74A1B292" w:rsidR="00BF6BFC" w:rsidRPr="00DA749C" w:rsidRDefault="006C3299" w:rsidP="00D76B78">
                  <w:pPr>
                    <w:suppressAutoHyphens w:val="0"/>
                    <w:autoSpaceDN/>
                    <w:spacing w:before="60" w:after="60" w:line="240" w:lineRule="auto"/>
                    <w:ind w:right="57"/>
                    <w:rPr>
                      <w:rFonts w:cs="Arial"/>
                      <w:b/>
                      <w:bCs/>
                      <w:color w:val="auto"/>
                    </w:rPr>
                  </w:pPr>
                  <w:r w:rsidRPr="00DA749C">
                    <w:rPr>
                      <w:rFonts w:cs="Arial"/>
                      <w:b/>
                      <w:bCs/>
                      <w:color w:val="auto"/>
                    </w:rPr>
                    <w:t>PP number of pupils</w:t>
                  </w:r>
                </w:p>
              </w:tc>
              <w:tc>
                <w:tcPr>
                  <w:tcW w:w="1425" w:type="dxa"/>
                </w:tcPr>
                <w:p w14:paraId="36C80545" w14:textId="5EB877C7" w:rsidR="00BF6BFC" w:rsidRPr="00DA749C" w:rsidRDefault="00DA749C" w:rsidP="00D76B78">
                  <w:pPr>
                    <w:suppressAutoHyphens w:val="0"/>
                    <w:autoSpaceDN/>
                    <w:spacing w:before="60" w:after="60" w:line="240" w:lineRule="auto"/>
                    <w:ind w:right="57"/>
                    <w:rPr>
                      <w:rFonts w:cs="Arial"/>
                      <w:color w:val="auto"/>
                    </w:rPr>
                  </w:pPr>
                  <w:r>
                    <w:rPr>
                      <w:rFonts w:cs="Arial"/>
                      <w:color w:val="auto"/>
                    </w:rPr>
                    <w:t>10</w:t>
                  </w:r>
                  <w:r w:rsidR="00413B39" w:rsidRPr="00DA749C">
                    <w:rPr>
                      <w:rFonts w:cs="Arial"/>
                      <w:color w:val="auto"/>
                    </w:rPr>
                    <w:t>/</w:t>
                  </w:r>
                  <w:r>
                    <w:rPr>
                      <w:rFonts w:cs="Arial"/>
                      <w:color w:val="auto"/>
                    </w:rPr>
                    <w:t>41</w:t>
                  </w:r>
                </w:p>
              </w:tc>
              <w:tc>
                <w:tcPr>
                  <w:tcW w:w="1425" w:type="dxa"/>
                </w:tcPr>
                <w:p w14:paraId="327EECED" w14:textId="442C00DA" w:rsidR="00BF6BFC" w:rsidRPr="00DA749C" w:rsidRDefault="00413B39" w:rsidP="00D76B78">
                  <w:pPr>
                    <w:suppressAutoHyphens w:val="0"/>
                    <w:autoSpaceDN/>
                    <w:spacing w:before="60" w:after="60" w:line="240" w:lineRule="auto"/>
                    <w:ind w:right="57"/>
                    <w:rPr>
                      <w:rFonts w:cs="Arial"/>
                      <w:color w:val="auto"/>
                    </w:rPr>
                  </w:pPr>
                  <w:r w:rsidRPr="00DA749C">
                    <w:rPr>
                      <w:rFonts w:cs="Arial"/>
                      <w:color w:val="auto"/>
                    </w:rPr>
                    <w:t>7/</w:t>
                  </w:r>
                  <w:r w:rsidR="00DA749C">
                    <w:rPr>
                      <w:rFonts w:cs="Arial"/>
                      <w:color w:val="auto"/>
                    </w:rPr>
                    <w:t>41</w:t>
                  </w:r>
                </w:p>
              </w:tc>
              <w:tc>
                <w:tcPr>
                  <w:tcW w:w="1426" w:type="dxa"/>
                </w:tcPr>
                <w:p w14:paraId="4A54172A" w14:textId="695CE4EC" w:rsidR="00BF6BFC" w:rsidRPr="00DA749C" w:rsidRDefault="00DA749C" w:rsidP="00D76B78">
                  <w:pPr>
                    <w:suppressAutoHyphens w:val="0"/>
                    <w:autoSpaceDN/>
                    <w:spacing w:before="60" w:after="60" w:line="240" w:lineRule="auto"/>
                    <w:ind w:right="57"/>
                    <w:rPr>
                      <w:rFonts w:cs="Arial"/>
                      <w:color w:val="auto"/>
                    </w:rPr>
                  </w:pPr>
                  <w:r>
                    <w:rPr>
                      <w:rFonts w:cs="Arial"/>
                      <w:color w:val="auto"/>
                    </w:rPr>
                    <w:t>8</w:t>
                  </w:r>
                  <w:r w:rsidR="00413B39" w:rsidRPr="00DA749C">
                    <w:rPr>
                      <w:rFonts w:cs="Arial"/>
                      <w:color w:val="auto"/>
                    </w:rPr>
                    <w:t>/5</w:t>
                  </w:r>
                  <w:r>
                    <w:rPr>
                      <w:rFonts w:cs="Arial"/>
                      <w:color w:val="auto"/>
                    </w:rPr>
                    <w:t>1</w:t>
                  </w:r>
                </w:p>
              </w:tc>
            </w:tr>
          </w:tbl>
          <w:p w14:paraId="38F5A8EC" w14:textId="1C2F93E3" w:rsidR="00413B39" w:rsidRPr="00E27862" w:rsidRDefault="00413B39" w:rsidP="70E2FF79">
            <w:pPr>
              <w:suppressAutoHyphens w:val="0"/>
              <w:autoSpaceDN/>
              <w:spacing w:before="60" w:after="60" w:line="240" w:lineRule="auto"/>
              <w:ind w:right="57"/>
              <w:rPr>
                <w:rFonts w:cs="Arial"/>
                <w:color w:val="auto"/>
              </w:rPr>
            </w:pPr>
          </w:p>
        </w:tc>
      </w:tr>
      <w:tr w:rsidR="009829E7" w14:paraId="15AF693E" w14:textId="5A3950E0" w:rsidTr="4AAD3D1B">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A968CE5" w14:textId="30962D78" w:rsidR="009829E7" w:rsidRDefault="009829E7" w:rsidP="00D76B78">
            <w:pPr>
              <w:pStyle w:val="TableRow"/>
              <w:tabs>
                <w:tab w:val="left" w:pos="2925"/>
              </w:tabs>
              <w:rPr>
                <w:sz w:val="22"/>
                <w:szCs w:val="22"/>
              </w:rPr>
            </w:pPr>
            <w:r>
              <w:rPr>
                <w:sz w:val="22"/>
                <w:szCs w:val="22"/>
              </w:rPr>
              <w:t xml:space="preserve">To ensure all disadvantaged pupils have access to a full and </w:t>
            </w:r>
            <w:r w:rsidR="00DA2203">
              <w:rPr>
                <w:sz w:val="22"/>
                <w:szCs w:val="22"/>
              </w:rPr>
              <w:t>wide-ranging</w:t>
            </w:r>
            <w:r>
              <w:rPr>
                <w:sz w:val="22"/>
                <w:szCs w:val="22"/>
              </w:rPr>
              <w:t xml:space="preserve"> curriculum offer.</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3CA80AB4" w14:textId="61193641" w:rsidR="009829E7" w:rsidRPr="005B1DC3" w:rsidRDefault="009829E7" w:rsidP="00D76B78">
            <w:pPr>
              <w:suppressAutoHyphens w:val="0"/>
              <w:autoSpaceDN/>
              <w:spacing w:before="60" w:after="60" w:line="240" w:lineRule="auto"/>
              <w:ind w:left="57" w:right="57"/>
              <w:rPr>
                <w:rFonts w:cs="Arial"/>
                <w:color w:val="auto"/>
              </w:rPr>
            </w:pPr>
            <w:r>
              <w:rPr>
                <w:rFonts w:cs="Arial"/>
                <w:color w:val="auto"/>
              </w:rPr>
              <w:t>All</w:t>
            </w:r>
            <w:r w:rsidRPr="005C0DAA">
              <w:rPr>
                <w:rFonts w:cs="Arial"/>
                <w:color w:val="auto"/>
              </w:rPr>
              <w:t xml:space="preserve"> DA pupils access wider curriculum learning opportunities such as clubs,</w:t>
            </w:r>
            <w:r>
              <w:rPr>
                <w:rFonts w:cs="Arial"/>
                <w:color w:val="auto"/>
              </w:rPr>
              <w:t xml:space="preserve"> forest school </w:t>
            </w:r>
            <w:r w:rsidRPr="005C0DAA">
              <w:rPr>
                <w:rFonts w:cs="Arial"/>
                <w:color w:val="auto"/>
              </w:rPr>
              <w:t>and visits.</w:t>
            </w:r>
          </w:p>
        </w:tc>
        <w:tc>
          <w:tcPr>
            <w:tcW w:w="5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E07E0F" w14:textId="5C40668F" w:rsidR="009829E7" w:rsidRDefault="008876BC" w:rsidP="008876BC">
            <w:pPr>
              <w:suppressAutoHyphens w:val="0"/>
              <w:autoSpaceDN/>
              <w:spacing w:before="60" w:after="60" w:line="240" w:lineRule="auto"/>
              <w:ind w:left="57" w:right="57"/>
              <w:rPr>
                <w:rFonts w:cs="Arial"/>
                <w:color w:val="auto"/>
              </w:rPr>
            </w:pPr>
            <w:r>
              <w:rPr>
                <w:rFonts w:cs="Arial"/>
                <w:color w:val="auto"/>
              </w:rPr>
              <w:t>PP children are given priority in advance when booking places on clubs. They have free, priority access to the holiday club, which runs on our site.  Trips continue to be funded where required, to ensure 100% PP attendance.</w:t>
            </w:r>
          </w:p>
        </w:tc>
      </w:tr>
      <w:tr w:rsidR="009829E7" w14:paraId="2A1F7D50" w14:textId="497B8361" w:rsidTr="4AAD3D1B">
        <w:tc>
          <w:tcPr>
            <w:tcW w:w="325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05653ECD" w14:textId="77777777" w:rsidR="009829E7" w:rsidRDefault="009829E7" w:rsidP="00D76B78">
            <w:pPr>
              <w:pStyle w:val="TableRow"/>
              <w:tabs>
                <w:tab w:val="left" w:pos="2925"/>
              </w:tabs>
              <w:rPr>
                <w:sz w:val="22"/>
                <w:szCs w:val="22"/>
              </w:rPr>
            </w:pPr>
            <w:r>
              <w:rPr>
                <w:sz w:val="22"/>
                <w:szCs w:val="22"/>
              </w:rPr>
              <w:t>To provide parents of disadvantage children relevant support that they need.</w:t>
            </w:r>
          </w:p>
        </w:tc>
        <w:tc>
          <w:tcPr>
            <w:tcW w:w="496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tcMar>
              <w:top w:w="0" w:type="dxa"/>
              <w:left w:w="108" w:type="dxa"/>
              <w:bottom w:w="0" w:type="dxa"/>
              <w:right w:w="108" w:type="dxa"/>
            </w:tcMar>
          </w:tcPr>
          <w:p w14:paraId="1826F8B2" w14:textId="77777777" w:rsidR="009829E7" w:rsidRPr="008A7AD9" w:rsidRDefault="009829E7" w:rsidP="00D76B78">
            <w:pPr>
              <w:pStyle w:val="TableRowCentered"/>
              <w:jc w:val="left"/>
              <w:rPr>
                <w:szCs w:val="24"/>
              </w:rPr>
            </w:pPr>
            <w:r w:rsidRPr="008A7AD9">
              <w:rPr>
                <w:szCs w:val="24"/>
              </w:rPr>
              <w:t xml:space="preserve">All PP parents increase engagement with activities </w:t>
            </w:r>
            <w:proofErr w:type="gramStart"/>
            <w:r w:rsidRPr="008A7AD9">
              <w:rPr>
                <w:szCs w:val="24"/>
              </w:rPr>
              <w:t>including:-</w:t>
            </w:r>
            <w:proofErr w:type="gramEnd"/>
            <w:r w:rsidRPr="008A7AD9">
              <w:rPr>
                <w:szCs w:val="24"/>
              </w:rPr>
              <w:t xml:space="preserve"> parental engagement activities, workshops, parents evenings and engage with outside agency support, if offered and when relevant.</w:t>
            </w:r>
          </w:p>
        </w:tc>
        <w:tc>
          <w:tcPr>
            <w:tcW w:w="573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EB753A" w14:textId="50A9AC07" w:rsidR="009829E7" w:rsidRPr="008876BC" w:rsidRDefault="5BF1A377" w:rsidP="70E2FF79">
            <w:pPr>
              <w:spacing w:before="60" w:after="60" w:line="240" w:lineRule="auto"/>
              <w:ind w:left="57" w:right="57"/>
              <w:rPr>
                <w:rFonts w:cs="Arial"/>
                <w:color w:val="auto"/>
              </w:rPr>
            </w:pPr>
            <w:r w:rsidRPr="008876BC">
              <w:rPr>
                <w:rFonts w:cs="Arial"/>
                <w:color w:val="auto"/>
              </w:rPr>
              <w:t>A selection and parent activities have taken place including workshops, assemblies, parents evening and en</w:t>
            </w:r>
            <w:r w:rsidR="4DF3A71A" w:rsidRPr="008876BC">
              <w:rPr>
                <w:rFonts w:cs="Arial"/>
                <w:color w:val="auto"/>
              </w:rPr>
              <w:t xml:space="preserve">gagement days </w:t>
            </w:r>
            <w:r w:rsidR="072FEC80" w:rsidRPr="008876BC">
              <w:rPr>
                <w:rFonts w:cs="Arial"/>
                <w:color w:val="auto"/>
              </w:rPr>
              <w:t xml:space="preserve">including forest schools </w:t>
            </w:r>
            <w:r w:rsidR="4DF3A71A" w:rsidRPr="008876BC">
              <w:rPr>
                <w:rFonts w:cs="Arial"/>
                <w:color w:val="auto"/>
              </w:rPr>
              <w:t xml:space="preserve">have taken place.  Participation levels </w:t>
            </w:r>
            <w:proofErr w:type="gramStart"/>
            <w:r w:rsidR="3426748D" w:rsidRPr="008876BC">
              <w:rPr>
                <w:rFonts w:cs="Arial"/>
                <w:color w:val="auto"/>
              </w:rPr>
              <w:t>are:-</w:t>
            </w:r>
            <w:proofErr w:type="gramEnd"/>
          </w:p>
          <w:p w14:paraId="7E6427B6" w14:textId="0EED8B5D" w:rsidR="00DA749C" w:rsidRPr="008876BC" w:rsidRDefault="00DA749C" w:rsidP="70E2FF79">
            <w:pPr>
              <w:spacing w:before="60" w:after="60" w:line="240" w:lineRule="auto"/>
              <w:ind w:left="57" w:right="57"/>
              <w:rPr>
                <w:rFonts w:cs="Arial"/>
                <w:color w:val="auto"/>
              </w:rPr>
            </w:pPr>
            <w:r w:rsidRPr="008876BC">
              <w:rPr>
                <w:rFonts w:cs="Arial"/>
                <w:color w:val="auto"/>
              </w:rPr>
              <w:t>EYFS-</w:t>
            </w:r>
            <w:r w:rsidR="008876BC" w:rsidRPr="008876BC">
              <w:rPr>
                <w:rFonts w:cs="Arial"/>
                <w:color w:val="auto"/>
              </w:rPr>
              <w:t>67%</w:t>
            </w:r>
          </w:p>
          <w:p w14:paraId="14E4E783" w14:textId="54F53AFF" w:rsidR="008876BC" w:rsidRPr="008876BC" w:rsidRDefault="008876BC" w:rsidP="70E2FF79">
            <w:pPr>
              <w:spacing w:before="60" w:after="60" w:line="240" w:lineRule="auto"/>
              <w:ind w:left="57" w:right="57"/>
              <w:rPr>
                <w:rFonts w:cs="Arial"/>
                <w:color w:val="auto"/>
              </w:rPr>
            </w:pPr>
            <w:r w:rsidRPr="008876BC">
              <w:rPr>
                <w:rFonts w:cs="Arial"/>
                <w:color w:val="auto"/>
              </w:rPr>
              <w:t>KS1-79%</w:t>
            </w:r>
          </w:p>
          <w:p w14:paraId="226BFFA0" w14:textId="5AAA58E6" w:rsidR="009829E7" w:rsidRPr="008A7AD9" w:rsidRDefault="3426748D" w:rsidP="0DCA7278">
            <w:pPr>
              <w:spacing w:before="60" w:after="60" w:line="240" w:lineRule="auto"/>
              <w:ind w:left="57" w:right="57"/>
              <w:rPr>
                <w:rFonts w:cs="Arial"/>
                <w:color w:val="auto"/>
              </w:rPr>
            </w:pPr>
            <w:r w:rsidRPr="008876BC">
              <w:rPr>
                <w:rFonts w:cs="Arial"/>
                <w:color w:val="auto"/>
              </w:rPr>
              <w:t>KS2 – 8</w:t>
            </w:r>
            <w:r w:rsidR="00DA749C" w:rsidRPr="008876BC">
              <w:rPr>
                <w:rFonts w:cs="Arial"/>
                <w:color w:val="auto"/>
              </w:rPr>
              <w:t>7</w:t>
            </w:r>
            <w:r w:rsidRPr="008876BC">
              <w:rPr>
                <w:rFonts w:cs="Arial"/>
                <w:color w:val="auto"/>
              </w:rPr>
              <w:t>%</w:t>
            </w:r>
            <w:r w:rsidR="7D1C042D" w:rsidRPr="008876BC">
              <w:rPr>
                <w:rFonts w:cs="Arial"/>
                <w:color w:val="auto"/>
              </w:rPr>
              <w:t>.</w:t>
            </w:r>
          </w:p>
        </w:tc>
      </w:tr>
    </w:tbl>
    <w:p w14:paraId="7EB51A3A" w14:textId="77777777" w:rsidR="009829E7" w:rsidRPr="00A67AFC" w:rsidRDefault="009829E7" w:rsidP="008C0301">
      <w:pPr>
        <w:rPr>
          <w:color w:val="auto"/>
        </w:rPr>
      </w:pPr>
    </w:p>
    <w:p w14:paraId="0F6B896D" w14:textId="7F840943" w:rsidR="008C0301" w:rsidRDefault="008C0301"/>
    <w:sectPr w:rsidR="008C0301" w:rsidSect="000B7265">
      <w:pgSz w:w="16838" w:h="11906" w:orient="landscape"/>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A4DBB"/>
    <w:multiLevelType w:val="hybridMultilevel"/>
    <w:tmpl w:val="86803DE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 w15:restartNumberingAfterBreak="0">
    <w:nsid w:val="0B16079E"/>
    <w:multiLevelType w:val="hybridMultilevel"/>
    <w:tmpl w:val="D78C9F7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2" w15:restartNumberingAfterBreak="0">
    <w:nsid w:val="23C57E54"/>
    <w:multiLevelType w:val="hybridMultilevel"/>
    <w:tmpl w:val="65C6BF8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3" w15:restartNumberingAfterBreak="0">
    <w:nsid w:val="256308D0"/>
    <w:multiLevelType w:val="hybridMultilevel"/>
    <w:tmpl w:val="72F0D11C"/>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4" w15:restartNumberingAfterBreak="0">
    <w:nsid w:val="2C422361"/>
    <w:multiLevelType w:val="hybridMultilevel"/>
    <w:tmpl w:val="E08AC1D4"/>
    <w:lvl w:ilvl="0" w:tplc="9238F25C">
      <w:start w:val="1"/>
      <w:numFmt w:val="bullet"/>
      <w:lvlText w:val=""/>
      <w:lvlJc w:val="left"/>
      <w:pPr>
        <w:ind w:left="720" w:hanging="360"/>
      </w:pPr>
      <w:rPr>
        <w:rFonts w:ascii="Symbol" w:hAnsi="Symbol" w:hint="default"/>
      </w:rPr>
    </w:lvl>
    <w:lvl w:ilvl="1" w:tplc="387C6524">
      <w:start w:val="1"/>
      <w:numFmt w:val="bullet"/>
      <w:lvlText w:val="o"/>
      <w:lvlJc w:val="left"/>
      <w:pPr>
        <w:ind w:left="1440" w:hanging="360"/>
      </w:pPr>
      <w:rPr>
        <w:rFonts w:ascii="Courier New" w:hAnsi="Courier New" w:hint="default"/>
      </w:rPr>
    </w:lvl>
    <w:lvl w:ilvl="2" w:tplc="986C09E8">
      <w:start w:val="1"/>
      <w:numFmt w:val="bullet"/>
      <w:lvlText w:val=""/>
      <w:lvlJc w:val="left"/>
      <w:pPr>
        <w:ind w:left="2160" w:hanging="360"/>
      </w:pPr>
      <w:rPr>
        <w:rFonts w:ascii="Wingdings" w:hAnsi="Wingdings" w:hint="default"/>
      </w:rPr>
    </w:lvl>
    <w:lvl w:ilvl="3" w:tplc="7D4E8DCC">
      <w:start w:val="1"/>
      <w:numFmt w:val="bullet"/>
      <w:lvlText w:val=""/>
      <w:lvlJc w:val="left"/>
      <w:pPr>
        <w:ind w:left="2880" w:hanging="360"/>
      </w:pPr>
      <w:rPr>
        <w:rFonts w:ascii="Symbol" w:hAnsi="Symbol" w:hint="default"/>
      </w:rPr>
    </w:lvl>
    <w:lvl w:ilvl="4" w:tplc="687A8B18">
      <w:start w:val="1"/>
      <w:numFmt w:val="bullet"/>
      <w:lvlText w:val="o"/>
      <w:lvlJc w:val="left"/>
      <w:pPr>
        <w:ind w:left="3600" w:hanging="360"/>
      </w:pPr>
      <w:rPr>
        <w:rFonts w:ascii="Courier New" w:hAnsi="Courier New" w:hint="default"/>
      </w:rPr>
    </w:lvl>
    <w:lvl w:ilvl="5" w:tplc="99885F34">
      <w:start w:val="1"/>
      <w:numFmt w:val="bullet"/>
      <w:lvlText w:val=""/>
      <w:lvlJc w:val="left"/>
      <w:pPr>
        <w:ind w:left="4320" w:hanging="360"/>
      </w:pPr>
      <w:rPr>
        <w:rFonts w:ascii="Wingdings" w:hAnsi="Wingdings" w:hint="default"/>
      </w:rPr>
    </w:lvl>
    <w:lvl w:ilvl="6" w:tplc="BBBE079E">
      <w:start w:val="1"/>
      <w:numFmt w:val="bullet"/>
      <w:lvlText w:val=""/>
      <w:lvlJc w:val="left"/>
      <w:pPr>
        <w:ind w:left="5040" w:hanging="360"/>
      </w:pPr>
      <w:rPr>
        <w:rFonts w:ascii="Symbol" w:hAnsi="Symbol" w:hint="default"/>
      </w:rPr>
    </w:lvl>
    <w:lvl w:ilvl="7" w:tplc="7AF0C990">
      <w:start w:val="1"/>
      <w:numFmt w:val="bullet"/>
      <w:lvlText w:val="o"/>
      <w:lvlJc w:val="left"/>
      <w:pPr>
        <w:ind w:left="5760" w:hanging="360"/>
      </w:pPr>
      <w:rPr>
        <w:rFonts w:ascii="Courier New" w:hAnsi="Courier New" w:hint="default"/>
      </w:rPr>
    </w:lvl>
    <w:lvl w:ilvl="8" w:tplc="44FA81F6">
      <w:start w:val="1"/>
      <w:numFmt w:val="bullet"/>
      <w:lvlText w:val=""/>
      <w:lvlJc w:val="left"/>
      <w:pPr>
        <w:ind w:left="6480" w:hanging="360"/>
      </w:pPr>
      <w:rPr>
        <w:rFonts w:ascii="Wingdings" w:hAnsi="Wingdings" w:hint="default"/>
      </w:rPr>
    </w:lvl>
  </w:abstractNum>
  <w:abstractNum w:abstractNumId="5" w15:restartNumberingAfterBreak="0">
    <w:nsid w:val="32984162"/>
    <w:multiLevelType w:val="hybridMultilevel"/>
    <w:tmpl w:val="F79A4FB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6" w15:restartNumberingAfterBreak="0">
    <w:nsid w:val="3D802757"/>
    <w:multiLevelType w:val="hybridMultilevel"/>
    <w:tmpl w:val="1B029A2A"/>
    <w:lvl w:ilvl="0" w:tplc="08090001">
      <w:start w:val="1"/>
      <w:numFmt w:val="bullet"/>
      <w:lvlText w:val=""/>
      <w:lvlJc w:val="left"/>
      <w:pPr>
        <w:ind w:left="417" w:hanging="360"/>
      </w:pPr>
      <w:rPr>
        <w:rFonts w:ascii="Symbol" w:hAnsi="Symbol" w:hint="default"/>
      </w:rPr>
    </w:lvl>
    <w:lvl w:ilvl="1" w:tplc="08090003" w:tentative="1">
      <w:start w:val="1"/>
      <w:numFmt w:val="bullet"/>
      <w:lvlText w:val="o"/>
      <w:lvlJc w:val="left"/>
      <w:pPr>
        <w:ind w:left="1137" w:hanging="360"/>
      </w:pPr>
      <w:rPr>
        <w:rFonts w:ascii="Courier New" w:hAnsi="Courier New" w:cs="Courier New" w:hint="default"/>
      </w:rPr>
    </w:lvl>
    <w:lvl w:ilvl="2" w:tplc="08090005" w:tentative="1">
      <w:start w:val="1"/>
      <w:numFmt w:val="bullet"/>
      <w:lvlText w:val=""/>
      <w:lvlJc w:val="left"/>
      <w:pPr>
        <w:ind w:left="1857" w:hanging="360"/>
      </w:pPr>
      <w:rPr>
        <w:rFonts w:ascii="Wingdings" w:hAnsi="Wingdings" w:hint="default"/>
      </w:rPr>
    </w:lvl>
    <w:lvl w:ilvl="3" w:tplc="08090001" w:tentative="1">
      <w:start w:val="1"/>
      <w:numFmt w:val="bullet"/>
      <w:lvlText w:val=""/>
      <w:lvlJc w:val="left"/>
      <w:pPr>
        <w:ind w:left="2577" w:hanging="360"/>
      </w:pPr>
      <w:rPr>
        <w:rFonts w:ascii="Symbol" w:hAnsi="Symbol" w:hint="default"/>
      </w:rPr>
    </w:lvl>
    <w:lvl w:ilvl="4" w:tplc="08090003" w:tentative="1">
      <w:start w:val="1"/>
      <w:numFmt w:val="bullet"/>
      <w:lvlText w:val="o"/>
      <w:lvlJc w:val="left"/>
      <w:pPr>
        <w:ind w:left="3297" w:hanging="360"/>
      </w:pPr>
      <w:rPr>
        <w:rFonts w:ascii="Courier New" w:hAnsi="Courier New" w:cs="Courier New" w:hint="default"/>
      </w:rPr>
    </w:lvl>
    <w:lvl w:ilvl="5" w:tplc="08090005" w:tentative="1">
      <w:start w:val="1"/>
      <w:numFmt w:val="bullet"/>
      <w:lvlText w:val=""/>
      <w:lvlJc w:val="left"/>
      <w:pPr>
        <w:ind w:left="4017" w:hanging="360"/>
      </w:pPr>
      <w:rPr>
        <w:rFonts w:ascii="Wingdings" w:hAnsi="Wingdings" w:hint="default"/>
      </w:rPr>
    </w:lvl>
    <w:lvl w:ilvl="6" w:tplc="08090001" w:tentative="1">
      <w:start w:val="1"/>
      <w:numFmt w:val="bullet"/>
      <w:lvlText w:val=""/>
      <w:lvlJc w:val="left"/>
      <w:pPr>
        <w:ind w:left="4737" w:hanging="360"/>
      </w:pPr>
      <w:rPr>
        <w:rFonts w:ascii="Symbol" w:hAnsi="Symbol" w:hint="default"/>
      </w:rPr>
    </w:lvl>
    <w:lvl w:ilvl="7" w:tplc="08090003" w:tentative="1">
      <w:start w:val="1"/>
      <w:numFmt w:val="bullet"/>
      <w:lvlText w:val="o"/>
      <w:lvlJc w:val="left"/>
      <w:pPr>
        <w:ind w:left="5457" w:hanging="360"/>
      </w:pPr>
      <w:rPr>
        <w:rFonts w:ascii="Courier New" w:hAnsi="Courier New" w:cs="Courier New" w:hint="default"/>
      </w:rPr>
    </w:lvl>
    <w:lvl w:ilvl="8" w:tplc="08090005" w:tentative="1">
      <w:start w:val="1"/>
      <w:numFmt w:val="bullet"/>
      <w:lvlText w:val=""/>
      <w:lvlJc w:val="left"/>
      <w:pPr>
        <w:ind w:left="6177" w:hanging="360"/>
      </w:pPr>
      <w:rPr>
        <w:rFonts w:ascii="Wingdings" w:hAnsi="Wingdings" w:hint="default"/>
      </w:rPr>
    </w:lvl>
  </w:abstractNum>
  <w:abstractNum w:abstractNumId="7" w15:restartNumberingAfterBreak="0">
    <w:nsid w:val="3F362C45"/>
    <w:multiLevelType w:val="hybridMultilevel"/>
    <w:tmpl w:val="3916907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8" w15:restartNumberingAfterBreak="0">
    <w:nsid w:val="45FE58A2"/>
    <w:multiLevelType w:val="hybridMultilevel"/>
    <w:tmpl w:val="F31AB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8DFC305"/>
    <w:multiLevelType w:val="hybridMultilevel"/>
    <w:tmpl w:val="50F8A7AA"/>
    <w:lvl w:ilvl="0" w:tplc="D9C85F1E">
      <w:start w:val="1"/>
      <w:numFmt w:val="bullet"/>
      <w:lvlText w:val=""/>
      <w:lvlJc w:val="left"/>
      <w:pPr>
        <w:ind w:left="720" w:hanging="360"/>
      </w:pPr>
      <w:rPr>
        <w:rFonts w:ascii="Symbol" w:hAnsi="Symbol" w:hint="default"/>
      </w:rPr>
    </w:lvl>
    <w:lvl w:ilvl="1" w:tplc="6AD83792">
      <w:start w:val="1"/>
      <w:numFmt w:val="bullet"/>
      <w:lvlText w:val="o"/>
      <w:lvlJc w:val="left"/>
      <w:pPr>
        <w:ind w:left="1440" w:hanging="360"/>
      </w:pPr>
      <w:rPr>
        <w:rFonts w:ascii="Courier New" w:hAnsi="Courier New" w:hint="default"/>
      </w:rPr>
    </w:lvl>
    <w:lvl w:ilvl="2" w:tplc="2C74AA9E">
      <w:start w:val="1"/>
      <w:numFmt w:val="bullet"/>
      <w:lvlText w:val=""/>
      <w:lvlJc w:val="left"/>
      <w:pPr>
        <w:ind w:left="2160" w:hanging="360"/>
      </w:pPr>
      <w:rPr>
        <w:rFonts w:ascii="Wingdings" w:hAnsi="Wingdings" w:hint="default"/>
      </w:rPr>
    </w:lvl>
    <w:lvl w:ilvl="3" w:tplc="EEEEBD00">
      <w:start w:val="1"/>
      <w:numFmt w:val="bullet"/>
      <w:lvlText w:val=""/>
      <w:lvlJc w:val="left"/>
      <w:pPr>
        <w:ind w:left="2880" w:hanging="360"/>
      </w:pPr>
      <w:rPr>
        <w:rFonts w:ascii="Symbol" w:hAnsi="Symbol" w:hint="default"/>
      </w:rPr>
    </w:lvl>
    <w:lvl w:ilvl="4" w:tplc="4CAE46E8">
      <w:start w:val="1"/>
      <w:numFmt w:val="bullet"/>
      <w:lvlText w:val="o"/>
      <w:lvlJc w:val="left"/>
      <w:pPr>
        <w:ind w:left="3600" w:hanging="360"/>
      </w:pPr>
      <w:rPr>
        <w:rFonts w:ascii="Courier New" w:hAnsi="Courier New" w:hint="default"/>
      </w:rPr>
    </w:lvl>
    <w:lvl w:ilvl="5" w:tplc="BD4E1164">
      <w:start w:val="1"/>
      <w:numFmt w:val="bullet"/>
      <w:lvlText w:val=""/>
      <w:lvlJc w:val="left"/>
      <w:pPr>
        <w:ind w:left="4320" w:hanging="360"/>
      </w:pPr>
      <w:rPr>
        <w:rFonts w:ascii="Wingdings" w:hAnsi="Wingdings" w:hint="default"/>
      </w:rPr>
    </w:lvl>
    <w:lvl w:ilvl="6" w:tplc="7BD874DC">
      <w:start w:val="1"/>
      <w:numFmt w:val="bullet"/>
      <w:lvlText w:val=""/>
      <w:lvlJc w:val="left"/>
      <w:pPr>
        <w:ind w:left="5040" w:hanging="360"/>
      </w:pPr>
      <w:rPr>
        <w:rFonts w:ascii="Symbol" w:hAnsi="Symbol" w:hint="default"/>
      </w:rPr>
    </w:lvl>
    <w:lvl w:ilvl="7" w:tplc="A344F2A0">
      <w:start w:val="1"/>
      <w:numFmt w:val="bullet"/>
      <w:lvlText w:val="o"/>
      <w:lvlJc w:val="left"/>
      <w:pPr>
        <w:ind w:left="5760" w:hanging="360"/>
      </w:pPr>
      <w:rPr>
        <w:rFonts w:ascii="Courier New" w:hAnsi="Courier New" w:hint="default"/>
      </w:rPr>
    </w:lvl>
    <w:lvl w:ilvl="8" w:tplc="A6929ACE">
      <w:start w:val="1"/>
      <w:numFmt w:val="bullet"/>
      <w:lvlText w:val=""/>
      <w:lvlJc w:val="left"/>
      <w:pPr>
        <w:ind w:left="6480" w:hanging="360"/>
      </w:pPr>
      <w:rPr>
        <w:rFonts w:ascii="Wingdings" w:hAnsi="Wingdings" w:hint="default"/>
      </w:rPr>
    </w:lvl>
  </w:abstractNum>
  <w:abstractNum w:abstractNumId="10" w15:restartNumberingAfterBreak="0">
    <w:nsid w:val="54714827"/>
    <w:multiLevelType w:val="hybridMultilevel"/>
    <w:tmpl w:val="160ACD1E"/>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1" w15:restartNumberingAfterBreak="0">
    <w:nsid w:val="55002C21"/>
    <w:multiLevelType w:val="hybridMultilevel"/>
    <w:tmpl w:val="304A00B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5A5406D6"/>
    <w:multiLevelType w:val="hybridMultilevel"/>
    <w:tmpl w:val="C540E480"/>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3" w15:restartNumberingAfterBreak="0">
    <w:nsid w:val="5CE4630D"/>
    <w:multiLevelType w:val="hybridMultilevel"/>
    <w:tmpl w:val="4A52848A"/>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4" w15:restartNumberingAfterBreak="0">
    <w:nsid w:val="651D6204"/>
    <w:multiLevelType w:val="hybridMultilevel"/>
    <w:tmpl w:val="027491C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15" w15:restartNumberingAfterBreak="0">
    <w:nsid w:val="6A78498B"/>
    <w:multiLevelType w:val="hybridMultilevel"/>
    <w:tmpl w:val="2FEE2446"/>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6" w15:restartNumberingAfterBreak="0">
    <w:nsid w:val="6A936762"/>
    <w:multiLevelType w:val="hybridMultilevel"/>
    <w:tmpl w:val="F5463F08"/>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7" w15:restartNumberingAfterBreak="0">
    <w:nsid w:val="6D3426CA"/>
    <w:multiLevelType w:val="hybridMultilevel"/>
    <w:tmpl w:val="512ED808"/>
    <w:lvl w:ilvl="0" w:tplc="08090001">
      <w:start w:val="1"/>
      <w:numFmt w:val="bullet"/>
      <w:lvlText w:val=""/>
      <w:lvlJc w:val="left"/>
      <w:pPr>
        <w:ind w:left="414" w:hanging="360"/>
      </w:pPr>
      <w:rPr>
        <w:rFonts w:ascii="Symbol" w:hAnsi="Symbol" w:hint="default"/>
      </w:rPr>
    </w:lvl>
    <w:lvl w:ilvl="1" w:tplc="08090003" w:tentative="1">
      <w:start w:val="1"/>
      <w:numFmt w:val="bullet"/>
      <w:lvlText w:val="o"/>
      <w:lvlJc w:val="left"/>
      <w:pPr>
        <w:ind w:left="1134" w:hanging="360"/>
      </w:pPr>
      <w:rPr>
        <w:rFonts w:ascii="Courier New" w:hAnsi="Courier New" w:cs="Courier New" w:hint="default"/>
      </w:rPr>
    </w:lvl>
    <w:lvl w:ilvl="2" w:tplc="08090005" w:tentative="1">
      <w:start w:val="1"/>
      <w:numFmt w:val="bullet"/>
      <w:lvlText w:val=""/>
      <w:lvlJc w:val="left"/>
      <w:pPr>
        <w:ind w:left="1854" w:hanging="360"/>
      </w:pPr>
      <w:rPr>
        <w:rFonts w:ascii="Wingdings" w:hAnsi="Wingdings" w:hint="default"/>
      </w:rPr>
    </w:lvl>
    <w:lvl w:ilvl="3" w:tplc="08090001" w:tentative="1">
      <w:start w:val="1"/>
      <w:numFmt w:val="bullet"/>
      <w:lvlText w:val=""/>
      <w:lvlJc w:val="left"/>
      <w:pPr>
        <w:ind w:left="2574" w:hanging="360"/>
      </w:pPr>
      <w:rPr>
        <w:rFonts w:ascii="Symbol" w:hAnsi="Symbol" w:hint="default"/>
      </w:rPr>
    </w:lvl>
    <w:lvl w:ilvl="4" w:tplc="08090003" w:tentative="1">
      <w:start w:val="1"/>
      <w:numFmt w:val="bullet"/>
      <w:lvlText w:val="o"/>
      <w:lvlJc w:val="left"/>
      <w:pPr>
        <w:ind w:left="3294" w:hanging="360"/>
      </w:pPr>
      <w:rPr>
        <w:rFonts w:ascii="Courier New" w:hAnsi="Courier New" w:cs="Courier New" w:hint="default"/>
      </w:rPr>
    </w:lvl>
    <w:lvl w:ilvl="5" w:tplc="08090005" w:tentative="1">
      <w:start w:val="1"/>
      <w:numFmt w:val="bullet"/>
      <w:lvlText w:val=""/>
      <w:lvlJc w:val="left"/>
      <w:pPr>
        <w:ind w:left="4014" w:hanging="360"/>
      </w:pPr>
      <w:rPr>
        <w:rFonts w:ascii="Wingdings" w:hAnsi="Wingdings" w:hint="default"/>
      </w:rPr>
    </w:lvl>
    <w:lvl w:ilvl="6" w:tplc="08090001" w:tentative="1">
      <w:start w:val="1"/>
      <w:numFmt w:val="bullet"/>
      <w:lvlText w:val=""/>
      <w:lvlJc w:val="left"/>
      <w:pPr>
        <w:ind w:left="4734" w:hanging="360"/>
      </w:pPr>
      <w:rPr>
        <w:rFonts w:ascii="Symbol" w:hAnsi="Symbol" w:hint="default"/>
      </w:rPr>
    </w:lvl>
    <w:lvl w:ilvl="7" w:tplc="08090003" w:tentative="1">
      <w:start w:val="1"/>
      <w:numFmt w:val="bullet"/>
      <w:lvlText w:val="o"/>
      <w:lvlJc w:val="left"/>
      <w:pPr>
        <w:ind w:left="5454" w:hanging="360"/>
      </w:pPr>
      <w:rPr>
        <w:rFonts w:ascii="Courier New" w:hAnsi="Courier New" w:cs="Courier New" w:hint="default"/>
      </w:rPr>
    </w:lvl>
    <w:lvl w:ilvl="8" w:tplc="08090005" w:tentative="1">
      <w:start w:val="1"/>
      <w:numFmt w:val="bullet"/>
      <w:lvlText w:val=""/>
      <w:lvlJc w:val="left"/>
      <w:pPr>
        <w:ind w:left="6174" w:hanging="360"/>
      </w:pPr>
      <w:rPr>
        <w:rFonts w:ascii="Wingdings" w:hAnsi="Wingdings" w:hint="default"/>
      </w:rPr>
    </w:lvl>
  </w:abstractNum>
  <w:abstractNum w:abstractNumId="18"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9" w15:restartNumberingAfterBreak="0">
    <w:nsid w:val="763E77C5"/>
    <w:multiLevelType w:val="hybridMultilevel"/>
    <w:tmpl w:val="7BCE04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7B1A83"/>
    <w:multiLevelType w:val="hybridMultilevel"/>
    <w:tmpl w:val="79D090D2"/>
    <w:lvl w:ilvl="0" w:tplc="08090001">
      <w:start w:val="1"/>
      <w:numFmt w:val="bullet"/>
      <w:lvlText w:val=""/>
      <w:lvlJc w:val="left"/>
      <w:pPr>
        <w:ind w:left="777" w:hanging="360"/>
      </w:pPr>
      <w:rPr>
        <w:rFonts w:ascii="Symbol" w:hAnsi="Symbol" w:hint="default"/>
      </w:rPr>
    </w:lvl>
    <w:lvl w:ilvl="1" w:tplc="08090003" w:tentative="1">
      <w:start w:val="1"/>
      <w:numFmt w:val="bullet"/>
      <w:lvlText w:val="o"/>
      <w:lvlJc w:val="left"/>
      <w:pPr>
        <w:ind w:left="1497" w:hanging="360"/>
      </w:pPr>
      <w:rPr>
        <w:rFonts w:ascii="Courier New" w:hAnsi="Courier New" w:cs="Courier New" w:hint="default"/>
      </w:rPr>
    </w:lvl>
    <w:lvl w:ilvl="2" w:tplc="08090005" w:tentative="1">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num w:numId="1">
    <w:abstractNumId w:val="18"/>
  </w:num>
  <w:num w:numId="2">
    <w:abstractNumId w:val="17"/>
  </w:num>
  <w:num w:numId="3">
    <w:abstractNumId w:val="6"/>
  </w:num>
  <w:num w:numId="4">
    <w:abstractNumId w:val="10"/>
  </w:num>
  <w:num w:numId="5">
    <w:abstractNumId w:val="2"/>
  </w:num>
  <w:num w:numId="6">
    <w:abstractNumId w:val="11"/>
  </w:num>
  <w:num w:numId="7">
    <w:abstractNumId w:val="16"/>
  </w:num>
  <w:num w:numId="8">
    <w:abstractNumId w:val="14"/>
  </w:num>
  <w:num w:numId="9">
    <w:abstractNumId w:val="12"/>
  </w:num>
  <w:num w:numId="10">
    <w:abstractNumId w:val="0"/>
  </w:num>
  <w:num w:numId="11">
    <w:abstractNumId w:val="20"/>
  </w:num>
  <w:num w:numId="12">
    <w:abstractNumId w:val="3"/>
  </w:num>
  <w:num w:numId="13">
    <w:abstractNumId w:val="15"/>
  </w:num>
  <w:num w:numId="14">
    <w:abstractNumId w:val="1"/>
  </w:num>
  <w:num w:numId="15">
    <w:abstractNumId w:val="5"/>
  </w:num>
  <w:num w:numId="16">
    <w:abstractNumId w:val="19"/>
  </w:num>
  <w:num w:numId="17">
    <w:abstractNumId w:val="8"/>
  </w:num>
  <w:num w:numId="18">
    <w:abstractNumId w:val="7"/>
  </w:num>
  <w:num w:numId="19">
    <w:abstractNumId w:val="13"/>
  </w:num>
  <w:num w:numId="20">
    <w:abstractNumId w:val="9"/>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301"/>
    <w:rsid w:val="000265AE"/>
    <w:rsid w:val="0003475F"/>
    <w:rsid w:val="00035695"/>
    <w:rsid w:val="00065B0F"/>
    <w:rsid w:val="00067880"/>
    <w:rsid w:val="000A48F7"/>
    <w:rsid w:val="000B7265"/>
    <w:rsid w:val="000C0AAE"/>
    <w:rsid w:val="000C0F6E"/>
    <w:rsid w:val="000D1ABA"/>
    <w:rsid w:val="000D2F89"/>
    <w:rsid w:val="000D7697"/>
    <w:rsid w:val="000E6089"/>
    <w:rsid w:val="000F6F65"/>
    <w:rsid w:val="001245C5"/>
    <w:rsid w:val="0013439A"/>
    <w:rsid w:val="0015297C"/>
    <w:rsid w:val="00180997"/>
    <w:rsid w:val="001904CE"/>
    <w:rsid w:val="00194FC4"/>
    <w:rsid w:val="001D6216"/>
    <w:rsid w:val="001F376E"/>
    <w:rsid w:val="00242962"/>
    <w:rsid w:val="00272D24"/>
    <w:rsid w:val="002A74E6"/>
    <w:rsid w:val="002E4959"/>
    <w:rsid w:val="002F6079"/>
    <w:rsid w:val="002F658B"/>
    <w:rsid w:val="0030456A"/>
    <w:rsid w:val="00363BD6"/>
    <w:rsid w:val="00370737"/>
    <w:rsid w:val="00381E1B"/>
    <w:rsid w:val="003840CA"/>
    <w:rsid w:val="003849A9"/>
    <w:rsid w:val="003D1654"/>
    <w:rsid w:val="003D65F7"/>
    <w:rsid w:val="003F4948"/>
    <w:rsid w:val="00407B01"/>
    <w:rsid w:val="0041359F"/>
    <w:rsid w:val="00413B39"/>
    <w:rsid w:val="00427437"/>
    <w:rsid w:val="00467E44"/>
    <w:rsid w:val="00485963"/>
    <w:rsid w:val="004A3007"/>
    <w:rsid w:val="004B152B"/>
    <w:rsid w:val="004E1682"/>
    <w:rsid w:val="004E6EBA"/>
    <w:rsid w:val="004F472E"/>
    <w:rsid w:val="00501F6B"/>
    <w:rsid w:val="00514519"/>
    <w:rsid w:val="00521923"/>
    <w:rsid w:val="005326EE"/>
    <w:rsid w:val="00551E07"/>
    <w:rsid w:val="00565B99"/>
    <w:rsid w:val="005909D4"/>
    <w:rsid w:val="005A3B4C"/>
    <w:rsid w:val="005E2AFB"/>
    <w:rsid w:val="005F2718"/>
    <w:rsid w:val="00617539"/>
    <w:rsid w:val="00647A6A"/>
    <w:rsid w:val="0066638F"/>
    <w:rsid w:val="006A7A2B"/>
    <w:rsid w:val="006B5DD5"/>
    <w:rsid w:val="006C3299"/>
    <w:rsid w:val="006E2332"/>
    <w:rsid w:val="0072551B"/>
    <w:rsid w:val="007335E4"/>
    <w:rsid w:val="00752390"/>
    <w:rsid w:val="0076503D"/>
    <w:rsid w:val="00771BFB"/>
    <w:rsid w:val="007819F2"/>
    <w:rsid w:val="00781F5F"/>
    <w:rsid w:val="00790A46"/>
    <w:rsid w:val="00794685"/>
    <w:rsid w:val="007B4EA4"/>
    <w:rsid w:val="007C5895"/>
    <w:rsid w:val="007D4CBD"/>
    <w:rsid w:val="007E3175"/>
    <w:rsid w:val="007F103C"/>
    <w:rsid w:val="007F117C"/>
    <w:rsid w:val="0082328F"/>
    <w:rsid w:val="00824001"/>
    <w:rsid w:val="008617E0"/>
    <w:rsid w:val="008876BC"/>
    <w:rsid w:val="00894E36"/>
    <w:rsid w:val="008A2FD5"/>
    <w:rsid w:val="008C0301"/>
    <w:rsid w:val="008D0BE4"/>
    <w:rsid w:val="008F2AC7"/>
    <w:rsid w:val="008F3C47"/>
    <w:rsid w:val="00915B35"/>
    <w:rsid w:val="00925223"/>
    <w:rsid w:val="009458A9"/>
    <w:rsid w:val="009829E7"/>
    <w:rsid w:val="009D790D"/>
    <w:rsid w:val="00A0052C"/>
    <w:rsid w:val="00A27657"/>
    <w:rsid w:val="00A34E86"/>
    <w:rsid w:val="00A57D88"/>
    <w:rsid w:val="00A6176C"/>
    <w:rsid w:val="00A665CC"/>
    <w:rsid w:val="00A67AFC"/>
    <w:rsid w:val="00AB4D1E"/>
    <w:rsid w:val="00AD0682"/>
    <w:rsid w:val="00AE2A89"/>
    <w:rsid w:val="00AE2F2A"/>
    <w:rsid w:val="00AF42FF"/>
    <w:rsid w:val="00AF7835"/>
    <w:rsid w:val="00B19F29"/>
    <w:rsid w:val="00B2604F"/>
    <w:rsid w:val="00B3019C"/>
    <w:rsid w:val="00B375A1"/>
    <w:rsid w:val="00B531C4"/>
    <w:rsid w:val="00B570A7"/>
    <w:rsid w:val="00B60E7B"/>
    <w:rsid w:val="00B644E5"/>
    <w:rsid w:val="00B80634"/>
    <w:rsid w:val="00B84DC2"/>
    <w:rsid w:val="00BB0A5A"/>
    <w:rsid w:val="00BC2DDB"/>
    <w:rsid w:val="00BF6BFC"/>
    <w:rsid w:val="00C1453E"/>
    <w:rsid w:val="00C155C5"/>
    <w:rsid w:val="00C26AFD"/>
    <w:rsid w:val="00C342C9"/>
    <w:rsid w:val="00C65871"/>
    <w:rsid w:val="00C66EBB"/>
    <w:rsid w:val="00C84ACC"/>
    <w:rsid w:val="00C870CA"/>
    <w:rsid w:val="00CA6B74"/>
    <w:rsid w:val="00CB7E96"/>
    <w:rsid w:val="00CF3A61"/>
    <w:rsid w:val="00D108DB"/>
    <w:rsid w:val="00D21B80"/>
    <w:rsid w:val="00D27388"/>
    <w:rsid w:val="00D30F61"/>
    <w:rsid w:val="00D45712"/>
    <w:rsid w:val="00D64EB6"/>
    <w:rsid w:val="00D75A92"/>
    <w:rsid w:val="00D78F36"/>
    <w:rsid w:val="00D82FAF"/>
    <w:rsid w:val="00D928DD"/>
    <w:rsid w:val="00DA2203"/>
    <w:rsid w:val="00DA749C"/>
    <w:rsid w:val="00DB085B"/>
    <w:rsid w:val="00DF3C92"/>
    <w:rsid w:val="00E0627B"/>
    <w:rsid w:val="00E06955"/>
    <w:rsid w:val="00E54D86"/>
    <w:rsid w:val="00E77A7D"/>
    <w:rsid w:val="00E94C17"/>
    <w:rsid w:val="00EC129B"/>
    <w:rsid w:val="00ED4E6A"/>
    <w:rsid w:val="00EE369F"/>
    <w:rsid w:val="00F01A34"/>
    <w:rsid w:val="00F10637"/>
    <w:rsid w:val="00F23A4D"/>
    <w:rsid w:val="00F37C8E"/>
    <w:rsid w:val="00F64AA5"/>
    <w:rsid w:val="00F65CE4"/>
    <w:rsid w:val="00F91A50"/>
    <w:rsid w:val="00F97AB3"/>
    <w:rsid w:val="00FE0C98"/>
    <w:rsid w:val="00FF26EE"/>
    <w:rsid w:val="015A4185"/>
    <w:rsid w:val="0199F12B"/>
    <w:rsid w:val="01FDCB25"/>
    <w:rsid w:val="028166AC"/>
    <w:rsid w:val="02A27F00"/>
    <w:rsid w:val="02D80E91"/>
    <w:rsid w:val="03973EB2"/>
    <w:rsid w:val="03F6807A"/>
    <w:rsid w:val="04038450"/>
    <w:rsid w:val="04B93F79"/>
    <w:rsid w:val="04CE9E79"/>
    <w:rsid w:val="05D3DF03"/>
    <w:rsid w:val="062B2ECC"/>
    <w:rsid w:val="063B05AC"/>
    <w:rsid w:val="06686D05"/>
    <w:rsid w:val="06B873DD"/>
    <w:rsid w:val="06BE0E8E"/>
    <w:rsid w:val="072EA88F"/>
    <w:rsid w:val="072FEC80"/>
    <w:rsid w:val="07F5E169"/>
    <w:rsid w:val="086526EC"/>
    <w:rsid w:val="087EC5E2"/>
    <w:rsid w:val="093DFEDD"/>
    <w:rsid w:val="0974442B"/>
    <w:rsid w:val="09D80CDC"/>
    <w:rsid w:val="0A0D5CB5"/>
    <w:rsid w:val="0A95D861"/>
    <w:rsid w:val="0AB8C46C"/>
    <w:rsid w:val="0B40D371"/>
    <w:rsid w:val="0C98A242"/>
    <w:rsid w:val="0D3F08B7"/>
    <w:rsid w:val="0DCA7278"/>
    <w:rsid w:val="0E120FC5"/>
    <w:rsid w:val="0EA3EDF0"/>
    <w:rsid w:val="0EE1EE9F"/>
    <w:rsid w:val="0EFC62B7"/>
    <w:rsid w:val="0FA0289C"/>
    <w:rsid w:val="0FEFC0F7"/>
    <w:rsid w:val="1085385B"/>
    <w:rsid w:val="11C2CFB0"/>
    <w:rsid w:val="121A72B4"/>
    <w:rsid w:val="124EEE2A"/>
    <w:rsid w:val="12565E39"/>
    <w:rsid w:val="12642842"/>
    <w:rsid w:val="137E15C0"/>
    <w:rsid w:val="1389E99B"/>
    <w:rsid w:val="144DEEC3"/>
    <w:rsid w:val="158FF3AB"/>
    <w:rsid w:val="1685F3C6"/>
    <w:rsid w:val="1707B753"/>
    <w:rsid w:val="17636146"/>
    <w:rsid w:val="17857394"/>
    <w:rsid w:val="17E172BA"/>
    <w:rsid w:val="17E79459"/>
    <w:rsid w:val="18410D71"/>
    <w:rsid w:val="1A11A92F"/>
    <w:rsid w:val="1A43C5DD"/>
    <w:rsid w:val="1AAB4DE8"/>
    <w:rsid w:val="1AE181A6"/>
    <w:rsid w:val="1AF914BE"/>
    <w:rsid w:val="1BFF352F"/>
    <w:rsid w:val="1C7E1F40"/>
    <w:rsid w:val="1C9B2DB3"/>
    <w:rsid w:val="1CE734A9"/>
    <w:rsid w:val="1D9B0590"/>
    <w:rsid w:val="1DD8A2B3"/>
    <w:rsid w:val="1E5763D7"/>
    <w:rsid w:val="1ECD5EDE"/>
    <w:rsid w:val="203B5A2F"/>
    <w:rsid w:val="204C1F56"/>
    <w:rsid w:val="214E85C0"/>
    <w:rsid w:val="21685642"/>
    <w:rsid w:val="21759F92"/>
    <w:rsid w:val="21F45ECF"/>
    <w:rsid w:val="226D33B1"/>
    <w:rsid w:val="232EF413"/>
    <w:rsid w:val="232F2BE7"/>
    <w:rsid w:val="23EF2CC6"/>
    <w:rsid w:val="257C2BE0"/>
    <w:rsid w:val="264E8FA6"/>
    <w:rsid w:val="26E20ACC"/>
    <w:rsid w:val="27A423CE"/>
    <w:rsid w:val="27DC35F6"/>
    <w:rsid w:val="28029D0A"/>
    <w:rsid w:val="281D262D"/>
    <w:rsid w:val="286669B2"/>
    <w:rsid w:val="293D6035"/>
    <w:rsid w:val="2953822F"/>
    <w:rsid w:val="29E925AD"/>
    <w:rsid w:val="2C9D553C"/>
    <w:rsid w:val="2CB93F03"/>
    <w:rsid w:val="2D17A879"/>
    <w:rsid w:val="2D48A130"/>
    <w:rsid w:val="2DEAA605"/>
    <w:rsid w:val="2F7B7317"/>
    <w:rsid w:val="2F873410"/>
    <w:rsid w:val="2FF0DFC5"/>
    <w:rsid w:val="30376D90"/>
    <w:rsid w:val="311BCF67"/>
    <w:rsid w:val="31425C8C"/>
    <w:rsid w:val="317AF963"/>
    <w:rsid w:val="32060107"/>
    <w:rsid w:val="32FAE488"/>
    <w:rsid w:val="33236ED7"/>
    <w:rsid w:val="3426748D"/>
    <w:rsid w:val="34635EE9"/>
    <w:rsid w:val="34BF3F38"/>
    <w:rsid w:val="35DA3253"/>
    <w:rsid w:val="365B0F99"/>
    <w:rsid w:val="366E66C8"/>
    <w:rsid w:val="3779DDCA"/>
    <w:rsid w:val="37970B32"/>
    <w:rsid w:val="37C0E83B"/>
    <w:rsid w:val="38187B99"/>
    <w:rsid w:val="386E29FF"/>
    <w:rsid w:val="38ADF999"/>
    <w:rsid w:val="38CAF710"/>
    <w:rsid w:val="3A49C9FA"/>
    <w:rsid w:val="3A873335"/>
    <w:rsid w:val="3AB44589"/>
    <w:rsid w:val="3B0BEA72"/>
    <w:rsid w:val="3BC62E3F"/>
    <w:rsid w:val="3BF897D7"/>
    <w:rsid w:val="3C19EC91"/>
    <w:rsid w:val="3DB6EC41"/>
    <w:rsid w:val="3E3C76A1"/>
    <w:rsid w:val="3E8CA2A7"/>
    <w:rsid w:val="3EDD30C2"/>
    <w:rsid w:val="3F1D3B1D"/>
    <w:rsid w:val="3F6F3706"/>
    <w:rsid w:val="3FCC6444"/>
    <w:rsid w:val="3FE4EFDA"/>
    <w:rsid w:val="40011E33"/>
    <w:rsid w:val="4019F898"/>
    <w:rsid w:val="40645892"/>
    <w:rsid w:val="41200FB1"/>
    <w:rsid w:val="41317B0E"/>
    <w:rsid w:val="41641C73"/>
    <w:rsid w:val="41E17602"/>
    <w:rsid w:val="4246DB1E"/>
    <w:rsid w:val="4302FC35"/>
    <w:rsid w:val="43D86C6A"/>
    <w:rsid w:val="44AB1866"/>
    <w:rsid w:val="44B650F5"/>
    <w:rsid w:val="4597339C"/>
    <w:rsid w:val="45C5BFB1"/>
    <w:rsid w:val="45EC6795"/>
    <w:rsid w:val="466B426D"/>
    <w:rsid w:val="4708DE94"/>
    <w:rsid w:val="4726A4AE"/>
    <w:rsid w:val="479825FB"/>
    <w:rsid w:val="47FDB515"/>
    <w:rsid w:val="4805B10D"/>
    <w:rsid w:val="48E90D1D"/>
    <w:rsid w:val="491E8E3F"/>
    <w:rsid w:val="499A81DC"/>
    <w:rsid w:val="49AC062E"/>
    <w:rsid w:val="49ED61DB"/>
    <w:rsid w:val="4AAD3D1B"/>
    <w:rsid w:val="4BB2F7EA"/>
    <w:rsid w:val="4BEAC0B7"/>
    <w:rsid w:val="4C59B9B9"/>
    <w:rsid w:val="4D6F4683"/>
    <w:rsid w:val="4DF3A71A"/>
    <w:rsid w:val="4E3C74C6"/>
    <w:rsid w:val="4E94A628"/>
    <w:rsid w:val="4EE5851C"/>
    <w:rsid w:val="4F2A1D8C"/>
    <w:rsid w:val="4F3C92EC"/>
    <w:rsid w:val="4F9BC93D"/>
    <w:rsid w:val="4FB1BB78"/>
    <w:rsid w:val="500DF97D"/>
    <w:rsid w:val="5030F44D"/>
    <w:rsid w:val="5047A585"/>
    <w:rsid w:val="50E3AC18"/>
    <w:rsid w:val="50F7C1EF"/>
    <w:rsid w:val="513E2101"/>
    <w:rsid w:val="51498D5E"/>
    <w:rsid w:val="51A3F283"/>
    <w:rsid w:val="51C8BE81"/>
    <w:rsid w:val="51E97BD0"/>
    <w:rsid w:val="51EF2BAF"/>
    <w:rsid w:val="520FCC3B"/>
    <w:rsid w:val="52B6214D"/>
    <w:rsid w:val="52B84F00"/>
    <w:rsid w:val="52D9F162"/>
    <w:rsid w:val="5326EC67"/>
    <w:rsid w:val="538AFC10"/>
    <w:rsid w:val="53E5223E"/>
    <w:rsid w:val="5475C1C3"/>
    <w:rsid w:val="550E0712"/>
    <w:rsid w:val="574DDB16"/>
    <w:rsid w:val="57B77F65"/>
    <w:rsid w:val="585E6D33"/>
    <w:rsid w:val="58AB9D53"/>
    <w:rsid w:val="58E9AB77"/>
    <w:rsid w:val="592A6C3F"/>
    <w:rsid w:val="5975661F"/>
    <w:rsid w:val="5A4468DB"/>
    <w:rsid w:val="5A857BD8"/>
    <w:rsid w:val="5ABDE804"/>
    <w:rsid w:val="5B113680"/>
    <w:rsid w:val="5B61D2F0"/>
    <w:rsid w:val="5B8553B5"/>
    <w:rsid w:val="5BB1512B"/>
    <w:rsid w:val="5BF1A377"/>
    <w:rsid w:val="5C822FAD"/>
    <w:rsid w:val="5C9727AC"/>
    <w:rsid w:val="5CEC7C85"/>
    <w:rsid w:val="5DBD1C9A"/>
    <w:rsid w:val="5E4AB819"/>
    <w:rsid w:val="5E884CE6"/>
    <w:rsid w:val="5F58ECFB"/>
    <w:rsid w:val="5FA48BBB"/>
    <w:rsid w:val="602A01CE"/>
    <w:rsid w:val="60C600CF"/>
    <w:rsid w:val="60F4BD5C"/>
    <w:rsid w:val="615A917C"/>
    <w:rsid w:val="627B9D64"/>
    <w:rsid w:val="63415231"/>
    <w:rsid w:val="638B001C"/>
    <w:rsid w:val="63B0899C"/>
    <w:rsid w:val="64C70F1D"/>
    <w:rsid w:val="6526D07D"/>
    <w:rsid w:val="652C35FB"/>
    <w:rsid w:val="6544DDC1"/>
    <w:rsid w:val="6560F41E"/>
    <w:rsid w:val="6684ED69"/>
    <w:rsid w:val="66C2A0DE"/>
    <w:rsid w:val="66C5A1D2"/>
    <w:rsid w:val="671BE09E"/>
    <w:rsid w:val="676BEC66"/>
    <w:rsid w:val="67C582DD"/>
    <w:rsid w:val="67E63966"/>
    <w:rsid w:val="67F610FC"/>
    <w:rsid w:val="68C6B6C3"/>
    <w:rsid w:val="68CF0F97"/>
    <w:rsid w:val="68D6CCC7"/>
    <w:rsid w:val="698209C7"/>
    <w:rsid w:val="6999975A"/>
    <w:rsid w:val="69AD5EE2"/>
    <w:rsid w:val="6B231863"/>
    <w:rsid w:val="6B4F55CC"/>
    <w:rsid w:val="6B585E8C"/>
    <w:rsid w:val="6B6EBD74"/>
    <w:rsid w:val="6B6FF1A4"/>
    <w:rsid w:val="6C289D31"/>
    <w:rsid w:val="6C7B51DA"/>
    <w:rsid w:val="6CF52EB4"/>
    <w:rsid w:val="6D5A8CCC"/>
    <w:rsid w:val="6E8FFF4E"/>
    <w:rsid w:val="6EA65E36"/>
    <w:rsid w:val="6EA79266"/>
    <w:rsid w:val="6ECCE42D"/>
    <w:rsid w:val="6EF8186B"/>
    <w:rsid w:val="702BCFAF"/>
    <w:rsid w:val="704362C7"/>
    <w:rsid w:val="70A932CA"/>
    <w:rsid w:val="70E2FF79"/>
    <w:rsid w:val="71576A1E"/>
    <w:rsid w:val="71C7A010"/>
    <w:rsid w:val="71DF3328"/>
    <w:rsid w:val="72E55399"/>
    <w:rsid w:val="72E7F898"/>
    <w:rsid w:val="731B7804"/>
    <w:rsid w:val="73337ED3"/>
    <w:rsid w:val="73637071"/>
    <w:rsid w:val="74891180"/>
    <w:rsid w:val="74C99318"/>
    <w:rsid w:val="74D4F590"/>
    <w:rsid w:val="74FC775D"/>
    <w:rsid w:val="76C4B320"/>
    <w:rsid w:val="770E0BAD"/>
    <w:rsid w:val="776610AA"/>
    <w:rsid w:val="78DF2914"/>
    <w:rsid w:val="7927F537"/>
    <w:rsid w:val="7954951D"/>
    <w:rsid w:val="79C74FEA"/>
    <w:rsid w:val="79D3554D"/>
    <w:rsid w:val="79DF193E"/>
    <w:rsid w:val="7A61727C"/>
    <w:rsid w:val="7A8AF465"/>
    <w:rsid w:val="7B04285D"/>
    <w:rsid w:val="7B2CD143"/>
    <w:rsid w:val="7B414B02"/>
    <w:rsid w:val="7B6CBB3B"/>
    <w:rsid w:val="7BB11AB2"/>
    <w:rsid w:val="7BCBA3D5"/>
    <w:rsid w:val="7C1ECDE6"/>
    <w:rsid w:val="7C1FAC3A"/>
    <w:rsid w:val="7C5F7BD4"/>
    <w:rsid w:val="7C94C9AF"/>
    <w:rsid w:val="7CBC7427"/>
    <w:rsid w:val="7D1C042D"/>
    <w:rsid w:val="7D21490D"/>
    <w:rsid w:val="7D677436"/>
    <w:rsid w:val="7DA96CCA"/>
    <w:rsid w:val="7DBB7C9B"/>
    <w:rsid w:val="7DF7809F"/>
    <w:rsid w:val="7E283449"/>
    <w:rsid w:val="7E81A218"/>
    <w:rsid w:val="7F78D9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011BE"/>
  <w15:chartTrackingRefBased/>
  <w15:docId w15:val="{819E7932-465B-40F1-8BF1-E517D058E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301"/>
    <w:pPr>
      <w:suppressAutoHyphens/>
      <w:autoSpaceDN w:val="0"/>
      <w:spacing w:after="240" w:line="288" w:lineRule="auto"/>
    </w:pPr>
    <w:rPr>
      <w:rFonts w:ascii="Arial" w:eastAsia="Times New Roman" w:hAnsi="Arial" w:cs="Times New Roman"/>
      <w:color w:val="0D0D0D"/>
      <w:sz w:val="24"/>
      <w:szCs w:val="24"/>
      <w:lang w:eastAsia="en-GB"/>
    </w:rPr>
  </w:style>
  <w:style w:type="paragraph" w:styleId="Heading2">
    <w:name w:val="heading 2"/>
    <w:basedOn w:val="Normal"/>
    <w:next w:val="Normal"/>
    <w:link w:val="Heading2Char"/>
    <w:uiPriority w:val="9"/>
    <w:unhideWhenUsed/>
    <w:qFormat/>
    <w:rsid w:val="008C0301"/>
    <w:pPr>
      <w:keepNext/>
      <w:spacing w:before="480" w:line="240" w:lineRule="auto"/>
      <w:outlineLvl w:val="1"/>
    </w:pPr>
    <w:rPr>
      <w:b/>
      <w:color w:val="104F7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C0301"/>
    <w:rPr>
      <w:rFonts w:ascii="Arial" w:eastAsia="Times New Roman" w:hAnsi="Arial" w:cs="Times New Roman"/>
      <w:b/>
      <w:color w:val="104F75"/>
      <w:sz w:val="32"/>
      <w:szCs w:val="32"/>
      <w:lang w:eastAsia="en-GB"/>
    </w:rPr>
  </w:style>
  <w:style w:type="paragraph" w:styleId="ListParagraph">
    <w:name w:val="List Paragraph"/>
    <w:basedOn w:val="Normal"/>
    <w:uiPriority w:val="34"/>
    <w:qFormat/>
    <w:rsid w:val="008C0301"/>
    <w:pPr>
      <w:numPr>
        <w:numId w:val="1"/>
      </w:numPr>
      <w:contextualSpacing/>
    </w:pPr>
  </w:style>
  <w:style w:type="paragraph" w:customStyle="1" w:styleId="TableHeader">
    <w:name w:val="TableHeader"/>
    <w:rsid w:val="008C0301"/>
    <w:pPr>
      <w:suppressAutoHyphens/>
      <w:autoSpaceDN w:val="0"/>
      <w:spacing w:before="60" w:after="60" w:line="240" w:lineRule="auto"/>
      <w:ind w:left="57" w:right="57"/>
      <w:jc w:val="center"/>
    </w:pPr>
    <w:rPr>
      <w:rFonts w:ascii="Arial" w:eastAsia="Times New Roman" w:hAnsi="Arial" w:cs="Times New Roman"/>
      <w:b/>
      <w:color w:val="0D0D0D"/>
      <w:sz w:val="24"/>
      <w:szCs w:val="24"/>
      <w:lang w:eastAsia="en-GB"/>
    </w:rPr>
  </w:style>
  <w:style w:type="paragraph" w:customStyle="1" w:styleId="TableRow">
    <w:name w:val="TableRow"/>
    <w:rsid w:val="008C0301"/>
    <w:pPr>
      <w:suppressAutoHyphens/>
      <w:autoSpaceDN w:val="0"/>
      <w:spacing w:before="60" w:after="60" w:line="240" w:lineRule="auto"/>
      <w:ind w:left="57" w:right="57"/>
    </w:pPr>
    <w:rPr>
      <w:rFonts w:ascii="Arial" w:eastAsia="Times New Roman" w:hAnsi="Arial" w:cs="Times New Roman"/>
      <w:color w:val="0D0D0D"/>
      <w:sz w:val="24"/>
      <w:szCs w:val="24"/>
      <w:lang w:eastAsia="en-GB"/>
    </w:rPr>
  </w:style>
  <w:style w:type="paragraph" w:customStyle="1" w:styleId="TableRowCentered">
    <w:name w:val="TableRowCentered"/>
    <w:basedOn w:val="TableRow"/>
    <w:rsid w:val="008C0301"/>
    <w:pPr>
      <w:jc w:val="center"/>
    </w:pPr>
    <w:rPr>
      <w:szCs w:val="20"/>
    </w:rPr>
  </w:style>
  <w:style w:type="numbering" w:customStyle="1" w:styleId="LFO25">
    <w:name w:val="LFO25"/>
    <w:basedOn w:val="NoList"/>
    <w:rsid w:val="008C0301"/>
    <w:pPr>
      <w:numPr>
        <w:numId w:val="1"/>
      </w:numPr>
    </w:pPr>
  </w:style>
  <w:style w:type="table" w:styleId="TableGrid">
    <w:name w:val="Table Grid"/>
    <w:basedOn w:val="TableNormal"/>
    <w:uiPriority w:val="39"/>
    <w:rsid w:val="00EE369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9D790D"/>
  </w:style>
  <w:style w:type="character" w:customStyle="1" w:styleId="eop">
    <w:name w:val="eop"/>
    <w:basedOn w:val="DefaultParagraphFont"/>
    <w:rsid w:val="009D79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7425562">
      <w:bodyDiv w:val="1"/>
      <w:marLeft w:val="0"/>
      <w:marRight w:val="0"/>
      <w:marTop w:val="0"/>
      <w:marBottom w:val="0"/>
      <w:divBdr>
        <w:top w:val="none" w:sz="0" w:space="0" w:color="auto"/>
        <w:left w:val="none" w:sz="0" w:space="0" w:color="auto"/>
        <w:bottom w:val="none" w:sz="0" w:space="0" w:color="auto"/>
        <w:right w:val="none" w:sz="0" w:space="0" w:color="auto"/>
      </w:divBdr>
    </w:div>
    <w:div w:id="1179738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62719BFC0721C4AA631D09B7AE90604" ma:contentTypeVersion="15" ma:contentTypeDescription="Create a new document." ma:contentTypeScope="" ma:versionID="bcc1b80813744f4915347add9dc7ecc5">
  <xsd:schema xmlns:xsd="http://www.w3.org/2001/XMLSchema" xmlns:xs="http://www.w3.org/2001/XMLSchema" xmlns:p="http://schemas.microsoft.com/office/2006/metadata/properties" xmlns:ns2="a0103ed5-2d80-459d-ac18-77a57b927a66" xmlns:ns3="bdd55185-8fc5-4dee-9784-3837121dcfb8" targetNamespace="http://schemas.microsoft.com/office/2006/metadata/properties" ma:root="true" ma:fieldsID="e83c3f33579be1415a9c57f395c4750e" ns2:_="" ns3:_="">
    <xsd:import namespace="a0103ed5-2d80-459d-ac18-77a57b927a66"/>
    <xsd:import namespace="bdd55185-8fc5-4dee-9784-3837121dcfb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element ref="ns2:MediaServiceDateTaken"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103ed5-2d80-459d-ac18-77a57b927a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3e417ed9-6e09-4aae-adde-8c88d7640662"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dd55185-8fc5-4dee-9784-3837121dcfb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306bedf-660d-4ca7-a194-276c64ce5028}" ma:internalName="TaxCatchAll" ma:showField="CatchAllData" ma:web="bdd55185-8fc5-4dee-9784-3837121dcfb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0103ed5-2d80-459d-ac18-77a57b927a66">
      <Terms xmlns="http://schemas.microsoft.com/office/infopath/2007/PartnerControls"/>
    </lcf76f155ced4ddcb4097134ff3c332f>
    <TaxCatchAll xmlns="bdd55185-8fc5-4dee-9784-3837121dcfb8" xsi:nil="true"/>
  </documentManagement>
</p:properties>
</file>

<file path=customXml/itemProps1.xml><?xml version="1.0" encoding="utf-8"?>
<ds:datastoreItem xmlns:ds="http://schemas.openxmlformats.org/officeDocument/2006/customXml" ds:itemID="{297E90B5-D58D-4CB4-B667-BB6AE810E56D}">
  <ds:schemaRefs>
    <ds:schemaRef ds:uri="http://schemas.microsoft.com/sharepoint/v3/contenttype/forms"/>
  </ds:schemaRefs>
</ds:datastoreItem>
</file>

<file path=customXml/itemProps2.xml><?xml version="1.0" encoding="utf-8"?>
<ds:datastoreItem xmlns:ds="http://schemas.openxmlformats.org/officeDocument/2006/customXml" ds:itemID="{8C298596-329F-4135-9F77-B8466B2746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103ed5-2d80-459d-ac18-77a57b927a66"/>
    <ds:schemaRef ds:uri="bdd55185-8fc5-4dee-9784-3837121dcf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D9D72F3-EC84-4D8F-9A28-0A0A9ACED631}">
  <ds:schemaRefs>
    <ds:schemaRef ds:uri="http://schemas.microsoft.com/office/2006/metadata/properties"/>
    <ds:schemaRef ds:uri="http://schemas.microsoft.com/office/infopath/2007/PartnerControls"/>
    <ds:schemaRef ds:uri="a0103ed5-2d80-459d-ac18-77a57b927a66"/>
    <ds:schemaRef ds:uri="bdd55185-8fc5-4dee-9784-3837121dcfb8"/>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Butler</dc:creator>
  <cp:keywords/>
  <dc:description/>
  <cp:lastModifiedBy>C. HODSON (Kingsfield First School)</cp:lastModifiedBy>
  <cp:revision>2</cp:revision>
  <cp:lastPrinted>2024-02-01T18:28:00Z</cp:lastPrinted>
  <dcterms:created xsi:type="dcterms:W3CDTF">2024-02-01T18:30:00Z</dcterms:created>
  <dcterms:modified xsi:type="dcterms:W3CDTF">2024-02-01T18:30:00Z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0x010100D62719BFC0721C4AA631D09B7AE90604</vt:lpwstr>
  </property>
  <property fmtid="{D5CDD505-2E9C-101B-9397-08002B2CF9AE}" pid="3" name="MediaServiceImageTags">
    <vt:lpwstr/>
  </property>
</Properties>
</file>