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C5A1" w14:textId="77777777" w:rsidR="00620DA1" w:rsidRDefault="00620DA1" w:rsidP="00847D15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57BE" w:rsidRPr="00EE3F8B" w14:paraId="7CE50D77" w14:textId="77777777" w:rsidTr="006221B5">
        <w:tc>
          <w:tcPr>
            <w:tcW w:w="15388" w:type="dxa"/>
            <w:gridSpan w:val="3"/>
            <w:shd w:val="clear" w:color="auto" w:fill="92D050"/>
          </w:tcPr>
          <w:p w14:paraId="38D27526" w14:textId="77777777" w:rsidR="00411CF4" w:rsidRPr="00AC722C" w:rsidRDefault="00C257BE" w:rsidP="00AC722C">
            <w:pPr>
              <w:spacing w:line="240" w:lineRule="auto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 xml:space="preserve">EYFS </w:t>
            </w:r>
            <w:r w:rsidR="00411CF4" w:rsidRPr="00AC722C">
              <w:rPr>
                <w:rFonts w:ascii="Arial" w:hAnsi="Arial" w:cs="Arial"/>
                <w:b/>
              </w:rPr>
              <w:t>NURSERY</w:t>
            </w:r>
          </w:p>
        </w:tc>
      </w:tr>
      <w:tr w:rsidR="00411CF4" w:rsidRPr="00EE3F8B" w14:paraId="6522D84B" w14:textId="77777777" w:rsidTr="00411CF4">
        <w:trPr>
          <w:trHeight w:val="636"/>
        </w:trPr>
        <w:tc>
          <w:tcPr>
            <w:tcW w:w="15388" w:type="dxa"/>
            <w:gridSpan w:val="3"/>
            <w:shd w:val="clear" w:color="auto" w:fill="auto"/>
          </w:tcPr>
          <w:p w14:paraId="7A428630" w14:textId="77777777" w:rsidR="00411CF4" w:rsidRPr="00AC722C" w:rsidRDefault="00411CF4" w:rsidP="00847D1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As a prime area of the Early Years Curriculum, PSED (Personal, Social and Emotional Development) is known to be a vital part of Early Learning. All key areas of the Early Years PSED curriculum are covered in creative and innovative ways within the Early Years 3D PSHE programme.</w:t>
            </w:r>
          </w:p>
        </w:tc>
      </w:tr>
      <w:tr w:rsidR="00411CF4" w:rsidRPr="00EE3F8B" w14:paraId="092F7F61" w14:textId="77777777" w:rsidTr="006221B5">
        <w:trPr>
          <w:trHeight w:val="556"/>
        </w:trPr>
        <w:tc>
          <w:tcPr>
            <w:tcW w:w="5129" w:type="dxa"/>
            <w:shd w:val="clear" w:color="auto" w:fill="92D050"/>
          </w:tcPr>
          <w:p w14:paraId="04D0B501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5BC8F39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BUILDING RELATIONSHIPS</w:t>
            </w:r>
          </w:p>
          <w:p w14:paraId="3DCF6FD3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129" w:type="dxa"/>
            <w:shd w:val="clear" w:color="auto" w:fill="92D050"/>
          </w:tcPr>
          <w:p w14:paraId="5A01BDA1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0FD4AA60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SELF-REGULATION</w:t>
            </w:r>
          </w:p>
        </w:tc>
        <w:tc>
          <w:tcPr>
            <w:tcW w:w="5130" w:type="dxa"/>
            <w:shd w:val="clear" w:color="auto" w:fill="92D050"/>
          </w:tcPr>
          <w:p w14:paraId="6C98D307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DE4AF8D" w14:textId="77777777" w:rsidR="00411CF4" w:rsidRPr="00AC722C" w:rsidRDefault="00411CF4" w:rsidP="00411CF4">
            <w:pPr>
              <w:spacing w:line="240" w:lineRule="auto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MANAGING SELF</w:t>
            </w:r>
          </w:p>
        </w:tc>
      </w:tr>
      <w:tr w:rsidR="00411CF4" w:rsidRPr="00EE3F8B" w14:paraId="36E1FE4C" w14:textId="77777777" w:rsidTr="00AC722C">
        <w:trPr>
          <w:trHeight w:val="2851"/>
        </w:trPr>
        <w:tc>
          <w:tcPr>
            <w:tcW w:w="5129" w:type="dxa"/>
            <w:shd w:val="clear" w:color="auto" w:fill="auto"/>
          </w:tcPr>
          <w:p w14:paraId="7E3666D4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Play with one or more other children, extending and elaborating play ideas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 xml:space="preserve">) </w:t>
            </w:r>
          </w:p>
          <w:p w14:paraId="0813D4DF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</w:p>
          <w:p w14:paraId="7BDA1A3E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Help to fi</w:t>
            </w:r>
            <w:r w:rsidRPr="00AC722C">
              <w:rPr>
                <w:rFonts w:ascii="Arial" w:hAnsi="Arial" w:cs="Arial"/>
              </w:rPr>
              <w:softHyphen/>
              <w:t xml:space="preserve">nd solutions to conflicts and rivalries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</w:tc>
        <w:tc>
          <w:tcPr>
            <w:tcW w:w="5129" w:type="dxa"/>
            <w:shd w:val="clear" w:color="auto" w:fill="auto"/>
          </w:tcPr>
          <w:p w14:paraId="792DB54E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Select and use activities and resources, with help when needed.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69916A0B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Increasingly follow rules, understanding why they are important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0A9E19D1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Do not always need an adult to remind them of a rule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6E511707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Develop their sense of responsibility and membership of a community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37ED58E9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Show more confi</w:t>
            </w:r>
            <w:r w:rsidRPr="00AC722C">
              <w:rPr>
                <w:rFonts w:ascii="Arial" w:hAnsi="Arial" w:cs="Arial"/>
              </w:rPr>
              <w:softHyphen/>
              <w:t xml:space="preserve">dence in new social situations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2778B5BE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Becomes more outgoing with unfamiliar people, in the safe context of their setting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14:paraId="5CE0FE5B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Begin to understand how others might be feeling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3E8ADC13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Talk about their feelings using words like ‘happy’, ‘sad’, ‘angry’ or ‘worried’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702997C5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Talk with others to solve conflict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  <w:p w14:paraId="06B05CBA" w14:textId="77777777" w:rsidR="00411CF4" w:rsidRPr="00AC722C" w:rsidRDefault="00411CF4" w:rsidP="00411CF4">
            <w:pPr>
              <w:spacing w:line="240" w:lineRule="auto"/>
              <w:jc w:val="left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 xml:space="preserve">Develop appropriate ways of being assertive (DM </w:t>
            </w:r>
            <w:proofErr w:type="gramStart"/>
            <w:r w:rsidRPr="00AC722C">
              <w:rPr>
                <w:rFonts w:ascii="Arial" w:hAnsi="Arial" w:cs="Arial"/>
              </w:rPr>
              <w:t>3 &amp; 4 year olds</w:t>
            </w:r>
            <w:proofErr w:type="gramEnd"/>
            <w:r w:rsidRPr="00AC722C">
              <w:rPr>
                <w:rFonts w:ascii="Arial" w:hAnsi="Arial" w:cs="Arial"/>
              </w:rPr>
              <w:t>)</w:t>
            </w:r>
          </w:p>
        </w:tc>
      </w:tr>
      <w:tr w:rsidR="00620DA1" w:rsidRPr="00EE3F8B" w14:paraId="21AAF1F5" w14:textId="77777777" w:rsidTr="006221B5">
        <w:tc>
          <w:tcPr>
            <w:tcW w:w="5129" w:type="dxa"/>
            <w:shd w:val="clear" w:color="auto" w:fill="92D050"/>
          </w:tcPr>
          <w:p w14:paraId="16E58254" w14:textId="77777777" w:rsidR="00620DA1" w:rsidRPr="00AC722C" w:rsidRDefault="00620DA1" w:rsidP="00847D15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Autumn 1</w:t>
            </w:r>
          </w:p>
        </w:tc>
        <w:tc>
          <w:tcPr>
            <w:tcW w:w="5129" w:type="dxa"/>
            <w:shd w:val="clear" w:color="auto" w:fill="92D050"/>
          </w:tcPr>
          <w:p w14:paraId="7DC58663" w14:textId="77777777" w:rsidR="00620DA1" w:rsidRPr="00AC722C" w:rsidRDefault="00620DA1" w:rsidP="00847D15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Spring 1</w:t>
            </w:r>
          </w:p>
        </w:tc>
        <w:tc>
          <w:tcPr>
            <w:tcW w:w="5130" w:type="dxa"/>
            <w:shd w:val="clear" w:color="auto" w:fill="92D050"/>
          </w:tcPr>
          <w:p w14:paraId="1DC174CF" w14:textId="77777777" w:rsidR="00620DA1" w:rsidRPr="00AC722C" w:rsidRDefault="00620DA1" w:rsidP="00847D15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Summer 1</w:t>
            </w:r>
          </w:p>
        </w:tc>
      </w:tr>
      <w:tr w:rsidR="00620DA1" w:rsidRPr="00EE3F8B" w14:paraId="79AA89B0" w14:textId="77777777" w:rsidTr="00620DA1">
        <w:tc>
          <w:tcPr>
            <w:tcW w:w="5129" w:type="dxa"/>
          </w:tcPr>
          <w:p w14:paraId="361105CB" w14:textId="77777777" w:rsidR="00AE15DF" w:rsidRPr="00AC722C" w:rsidRDefault="00AE15DF" w:rsidP="00AE15DF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’Let’s Play Shops’</w:t>
            </w:r>
          </w:p>
          <w:p w14:paraId="461802A7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play in a group, extending and elaborating play ideas.</w:t>
            </w:r>
          </w:p>
          <w:p w14:paraId="222AAC91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’Who’s Playing?’</w:t>
            </w:r>
          </w:p>
          <w:p w14:paraId="5A2AFFBB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initiate play, offering cues to peers to join in.</w:t>
            </w:r>
          </w:p>
          <w:p w14:paraId="3EA18698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’It’s Your Turn’</w:t>
            </w:r>
          </w:p>
          <w:p w14:paraId="55B55101" w14:textId="77777777" w:rsidR="00620DA1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respond to what others do and keep play going.</w:t>
            </w:r>
          </w:p>
        </w:tc>
        <w:tc>
          <w:tcPr>
            <w:tcW w:w="5129" w:type="dxa"/>
          </w:tcPr>
          <w:p w14:paraId="27F180C3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’Chatterbox’</w:t>
            </w:r>
          </w:p>
          <w:p w14:paraId="76E573CE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talk confidently to other children when playing.</w:t>
            </w:r>
          </w:p>
          <w:p w14:paraId="5B98A42A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’Where I live’</w:t>
            </w:r>
          </w:p>
          <w:p w14:paraId="09DEC2B1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communicate freely about our own home and community.</w:t>
            </w:r>
          </w:p>
          <w:p w14:paraId="41DFB533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’Can You Help?’</w:t>
            </w:r>
          </w:p>
          <w:p w14:paraId="3E374882" w14:textId="77777777" w:rsidR="00620DA1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show confidence in asking adults for help.</w:t>
            </w:r>
          </w:p>
        </w:tc>
        <w:tc>
          <w:tcPr>
            <w:tcW w:w="5130" w:type="dxa"/>
          </w:tcPr>
          <w:p w14:paraId="69E57B0A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’Fair Shares’</w:t>
            </w:r>
          </w:p>
          <w:p w14:paraId="23AE2A57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take turns and share resources, sometimes with support.</w:t>
            </w:r>
          </w:p>
          <w:p w14:paraId="6B9B212C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’The Pantomime?’</w:t>
            </w:r>
          </w:p>
          <w:p w14:paraId="39547F75" w14:textId="77777777" w:rsidR="00620DA1" w:rsidRPr="00AC722C" w:rsidRDefault="00AE15DF" w:rsidP="00AE15DF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</w:rPr>
              <w:t>adapt our behaviour to different events, social situations and changes in routine.</w:t>
            </w:r>
          </w:p>
        </w:tc>
      </w:tr>
      <w:tr w:rsidR="00620DA1" w:rsidRPr="00EE3F8B" w14:paraId="27A25F18" w14:textId="77777777" w:rsidTr="006221B5">
        <w:tc>
          <w:tcPr>
            <w:tcW w:w="5129" w:type="dxa"/>
            <w:shd w:val="clear" w:color="auto" w:fill="92D050"/>
          </w:tcPr>
          <w:p w14:paraId="1E710B24" w14:textId="77777777" w:rsidR="00620DA1" w:rsidRPr="00AC722C" w:rsidRDefault="00620DA1" w:rsidP="00620DA1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Autumn 2</w:t>
            </w:r>
          </w:p>
        </w:tc>
        <w:tc>
          <w:tcPr>
            <w:tcW w:w="5129" w:type="dxa"/>
            <w:shd w:val="clear" w:color="auto" w:fill="92D050"/>
          </w:tcPr>
          <w:p w14:paraId="71C534A0" w14:textId="77777777" w:rsidR="00620DA1" w:rsidRPr="00AC722C" w:rsidRDefault="00620DA1" w:rsidP="00620DA1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Spring 2</w:t>
            </w:r>
          </w:p>
        </w:tc>
        <w:tc>
          <w:tcPr>
            <w:tcW w:w="5130" w:type="dxa"/>
            <w:shd w:val="clear" w:color="auto" w:fill="92D050"/>
          </w:tcPr>
          <w:p w14:paraId="3580C215" w14:textId="77777777" w:rsidR="00620DA1" w:rsidRPr="00AC722C" w:rsidRDefault="00620DA1" w:rsidP="00620DA1">
            <w:pPr>
              <w:spacing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AC722C">
              <w:rPr>
                <w:rFonts w:ascii="Arial" w:hAnsi="Arial" w:cs="Arial"/>
                <w:b/>
                <w:u w:val="single"/>
              </w:rPr>
              <w:t>Summer 2</w:t>
            </w:r>
          </w:p>
        </w:tc>
      </w:tr>
      <w:tr w:rsidR="00620DA1" w:rsidRPr="00EE3F8B" w14:paraId="371BB104" w14:textId="77777777" w:rsidTr="00620DA1">
        <w:tc>
          <w:tcPr>
            <w:tcW w:w="5129" w:type="dxa"/>
          </w:tcPr>
          <w:p w14:paraId="1B26EFCA" w14:textId="77777777" w:rsidR="00AE15DF" w:rsidRPr="00AC722C" w:rsidRDefault="00AE15DF" w:rsidP="00AE15DF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’Good Friends’</w:t>
            </w:r>
          </w:p>
          <w:p w14:paraId="3FC9EA94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demonstrate friendly behaviour, initiating conversations and forming good relationships with peers and familiar adults.</w:t>
            </w:r>
          </w:p>
          <w:p w14:paraId="40391392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’Make Your Choice’</w:t>
            </w:r>
          </w:p>
          <w:p w14:paraId="68B09FC7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Cs/>
              </w:rPr>
              <w:t>select and use activities and resources with help.</w:t>
            </w:r>
          </w:p>
          <w:p w14:paraId="5AEE8A08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’Odd Jobs’</w:t>
            </w:r>
          </w:p>
          <w:p w14:paraId="0C322E99" w14:textId="77777777" w:rsidR="00620DA1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enjoy the responsibility of carrying out small tasks.</w:t>
            </w:r>
          </w:p>
        </w:tc>
        <w:tc>
          <w:tcPr>
            <w:tcW w:w="5129" w:type="dxa"/>
          </w:tcPr>
          <w:p w14:paraId="7C326750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</w:t>
            </w:r>
            <w:proofErr w:type="gramStart"/>
            <w:r w:rsidRPr="00AC722C">
              <w:rPr>
                <w:rFonts w:ascii="Arial" w:hAnsi="Arial" w:cs="Arial"/>
                <w:b/>
              </w:rPr>
              <w:t>Well</w:t>
            </w:r>
            <w:proofErr w:type="gramEnd"/>
            <w:r w:rsidRPr="00AC722C">
              <w:rPr>
                <w:rFonts w:ascii="Arial" w:hAnsi="Arial" w:cs="Arial"/>
                <w:b/>
              </w:rPr>
              <w:t xml:space="preserve"> Done!’</w:t>
            </w:r>
          </w:p>
          <w:p w14:paraId="34B2700F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welcome and value praise for what we have done.</w:t>
            </w:r>
          </w:p>
          <w:p w14:paraId="3C81BD00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’A New Baby’</w:t>
            </w:r>
          </w:p>
          <w:p w14:paraId="583C82C3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be more outgoing towards unfamiliar people.</w:t>
            </w:r>
          </w:p>
          <w:p w14:paraId="247163E9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be more confident in new social situations.</w:t>
            </w:r>
          </w:p>
          <w:p w14:paraId="2D1298CB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’Deaf Girl’</w:t>
            </w:r>
          </w:p>
          <w:p w14:paraId="3D7C7199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begin to accept the needs of others.</w:t>
            </w:r>
          </w:p>
          <w:p w14:paraId="6A1EC9DB" w14:textId="77777777" w:rsidR="00620DA1" w:rsidRPr="00AC722C" w:rsidRDefault="00620DA1" w:rsidP="00620DA1">
            <w:pPr>
              <w:ind w:left="141" w:right="-108" w:hanging="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0" w:type="dxa"/>
          </w:tcPr>
          <w:p w14:paraId="3A32B724" w14:textId="77777777" w:rsidR="00AE15DF" w:rsidRPr="00AC722C" w:rsidRDefault="00AE15DF" w:rsidP="00AE15DF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’You Smell!’</w:t>
            </w:r>
          </w:p>
          <w:p w14:paraId="46A8BF16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be aware of our own feelings and know that some actions and words can hurt others’ feelings.</w:t>
            </w:r>
          </w:p>
          <w:p w14:paraId="52B7951E" w14:textId="77777777" w:rsidR="00AE15DF" w:rsidRPr="00AC722C" w:rsidRDefault="00AE15DF" w:rsidP="00AE15DF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</w:rPr>
            </w:pPr>
            <w:r w:rsidRPr="00AC722C">
              <w:rPr>
                <w:rFonts w:ascii="Arial" w:hAnsi="Arial" w:cs="Arial"/>
                <w:b/>
              </w:rPr>
              <w:t>’A Waiting Game’</w:t>
            </w:r>
          </w:p>
          <w:p w14:paraId="67E08FD7" w14:textId="77777777" w:rsidR="00AE15DF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b/>
                <w:bCs/>
              </w:rPr>
            </w:pPr>
            <w:r w:rsidRPr="00AC722C">
              <w:rPr>
                <w:rFonts w:ascii="Arial" w:hAnsi="Arial" w:cs="Arial"/>
              </w:rPr>
              <w:t>usually be able to tolerate delay when our needs are not immediately met.</w:t>
            </w:r>
          </w:p>
          <w:p w14:paraId="2CFB132F" w14:textId="77777777" w:rsidR="00620DA1" w:rsidRPr="00AC722C" w:rsidRDefault="00AE15DF" w:rsidP="00EB5A0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</w:rPr>
            </w:pPr>
            <w:r w:rsidRPr="00AC722C">
              <w:rPr>
                <w:rFonts w:ascii="Arial" w:hAnsi="Arial" w:cs="Arial"/>
              </w:rPr>
              <w:t>understand that our wishes may not always be met.</w:t>
            </w:r>
          </w:p>
        </w:tc>
      </w:tr>
    </w:tbl>
    <w:p w14:paraId="3C62B01C" w14:textId="77777777" w:rsidR="00620DA1" w:rsidRPr="00EE3F8B" w:rsidRDefault="00620DA1" w:rsidP="00847D15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620DA1" w:rsidRPr="00EE3F8B" w:rsidSect="009C2A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8DC8" w14:textId="77777777" w:rsidR="00642591" w:rsidRDefault="00642591" w:rsidP="00AA03D0">
      <w:pPr>
        <w:spacing w:line="240" w:lineRule="auto"/>
      </w:pPr>
      <w:r>
        <w:separator/>
      </w:r>
    </w:p>
  </w:endnote>
  <w:endnote w:type="continuationSeparator" w:id="0">
    <w:p w14:paraId="152DD5A7" w14:textId="77777777" w:rsidR="00642591" w:rsidRDefault="00642591" w:rsidP="00AA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MT-Mediu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DBC4" w14:textId="77777777" w:rsidR="0075757F" w:rsidRDefault="007575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3EA6" w14:textId="77777777" w:rsidR="0075757F" w:rsidRDefault="007575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F3C0" w14:textId="77777777" w:rsidR="0075757F" w:rsidRDefault="00757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78FE" w14:textId="77777777" w:rsidR="00642591" w:rsidRDefault="00642591" w:rsidP="00AA03D0">
      <w:pPr>
        <w:spacing w:line="240" w:lineRule="auto"/>
      </w:pPr>
      <w:r>
        <w:separator/>
      </w:r>
    </w:p>
  </w:footnote>
  <w:footnote w:type="continuationSeparator" w:id="0">
    <w:p w14:paraId="577DBA3F" w14:textId="77777777" w:rsidR="00642591" w:rsidRDefault="00642591" w:rsidP="00AA0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046E" w14:textId="77777777" w:rsidR="0075757F" w:rsidRDefault="00757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E62" w14:textId="274405C2" w:rsidR="00C257BE" w:rsidRPr="00EE3F8B" w:rsidRDefault="0075757F" w:rsidP="00EE3F8B">
    <w:pPr>
      <w:rPr>
        <w:rFonts w:ascii="Arial" w:hAnsi="Arial" w:cs="Arial"/>
        <w:sz w:val="24"/>
        <w:szCs w:val="24"/>
        <w:u w:val="single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779DB3CC" wp14:editId="43DA8A0E">
          <wp:simplePos x="0" y="0"/>
          <wp:positionH relativeFrom="column">
            <wp:posOffset>95250</wp:posOffset>
          </wp:positionH>
          <wp:positionV relativeFrom="paragraph">
            <wp:posOffset>-311150</wp:posOffset>
          </wp:positionV>
          <wp:extent cx="438150" cy="600075"/>
          <wp:effectExtent l="0" t="0" r="0" b="9525"/>
          <wp:wrapSquare wrapText="bothSides"/>
          <wp:docPr id="10" name="Picture 10" descr="C:\Users\RTomlinson\AppData\Local\Microsoft\Windows\INetCache\Content.MSO\86F22B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Tomlinson\AppData\Local\Microsoft\Windows\INetCache\Content.MSO\86F22B3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A56" w:rsidRPr="00AC5D5F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59F9420" wp14:editId="36026D83">
          <wp:simplePos x="0" y="0"/>
          <wp:positionH relativeFrom="margin">
            <wp:posOffset>8983345</wp:posOffset>
          </wp:positionH>
          <wp:positionV relativeFrom="paragraph">
            <wp:posOffset>-139700</wp:posOffset>
          </wp:positionV>
          <wp:extent cx="784860" cy="313690"/>
          <wp:effectExtent l="0" t="0" r="0" b="0"/>
          <wp:wrapTight wrapText="bothSides">
            <wp:wrapPolygon edited="0">
              <wp:start x="0" y="0"/>
              <wp:lineTo x="0" y="19676"/>
              <wp:lineTo x="20971" y="19676"/>
              <wp:lineTo x="209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LP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CF4">
      <w:rPr>
        <w:rFonts w:ascii="Arial" w:hAnsi="Arial" w:cs="Arial"/>
        <w:noProof/>
        <w:sz w:val="24"/>
        <w:szCs w:val="24"/>
        <w:lang w:eastAsia="en-GB"/>
      </w:rPr>
      <w:t>Nursery</w:t>
    </w:r>
    <w:r w:rsidR="00C257BE">
      <w:rPr>
        <w:rFonts w:ascii="Arial" w:hAnsi="Arial" w:cs="Arial"/>
        <w:sz w:val="24"/>
        <w:szCs w:val="24"/>
        <w:u w:val="single"/>
      </w:rPr>
      <w:t xml:space="preserve"> – PSHRE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2911" w14:textId="77777777" w:rsidR="0075757F" w:rsidRDefault="00757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67CD9"/>
    <w:multiLevelType w:val="hybridMultilevel"/>
    <w:tmpl w:val="62CECF30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cs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27"/>
    <w:rsid w:val="000637BB"/>
    <w:rsid w:val="00103CFF"/>
    <w:rsid w:val="00154D2C"/>
    <w:rsid w:val="00176FE9"/>
    <w:rsid w:val="001814A6"/>
    <w:rsid w:val="001B0862"/>
    <w:rsid w:val="00357A4B"/>
    <w:rsid w:val="003A39E6"/>
    <w:rsid w:val="003B7B0F"/>
    <w:rsid w:val="003D32BB"/>
    <w:rsid w:val="003F1963"/>
    <w:rsid w:val="00411CF4"/>
    <w:rsid w:val="00460EF9"/>
    <w:rsid w:val="005237E1"/>
    <w:rsid w:val="005523CA"/>
    <w:rsid w:val="00581DFD"/>
    <w:rsid w:val="005A7994"/>
    <w:rsid w:val="005E1DDE"/>
    <w:rsid w:val="00620DA1"/>
    <w:rsid w:val="006221B5"/>
    <w:rsid w:val="00642591"/>
    <w:rsid w:val="007464C6"/>
    <w:rsid w:val="0075757F"/>
    <w:rsid w:val="00766F15"/>
    <w:rsid w:val="007B61DA"/>
    <w:rsid w:val="007B673A"/>
    <w:rsid w:val="00847D15"/>
    <w:rsid w:val="00903701"/>
    <w:rsid w:val="00906F27"/>
    <w:rsid w:val="009A4124"/>
    <w:rsid w:val="009C2A56"/>
    <w:rsid w:val="009D4DDB"/>
    <w:rsid w:val="00A31332"/>
    <w:rsid w:val="00A31390"/>
    <w:rsid w:val="00A50C53"/>
    <w:rsid w:val="00A61B18"/>
    <w:rsid w:val="00AA03D0"/>
    <w:rsid w:val="00AC2CCB"/>
    <w:rsid w:val="00AC5D5F"/>
    <w:rsid w:val="00AC722C"/>
    <w:rsid w:val="00AE15DF"/>
    <w:rsid w:val="00BF6FA5"/>
    <w:rsid w:val="00C257BE"/>
    <w:rsid w:val="00E0735A"/>
    <w:rsid w:val="00E64722"/>
    <w:rsid w:val="00EB5A0A"/>
    <w:rsid w:val="00EE3F8B"/>
    <w:rsid w:val="00F8589C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C9AB6"/>
  <w15:chartTrackingRefBased/>
  <w15:docId w15:val="{679A23FB-A92A-4F76-95A7-50E6255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27"/>
    <w:pPr>
      <w:spacing w:after="0" w:line="276" w:lineRule="auto"/>
      <w:jc w:val="center"/>
    </w:pPr>
    <w:rPr>
      <w:rFonts w:ascii="Letter-join Plus 40" w:hAnsi="Letter-join Plus 40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F27"/>
    <w:pPr>
      <w:spacing w:after="0" w:line="240" w:lineRule="auto"/>
      <w:jc w:val="center"/>
    </w:pPr>
    <w:rPr>
      <w:rFonts w:ascii="Letter-join Plus 40" w:hAnsi="Letter-join Plus 40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6F27"/>
    <w:pPr>
      <w:widowControl w:val="0"/>
      <w:autoSpaceDE w:val="0"/>
      <w:autoSpaceDN w:val="0"/>
      <w:spacing w:before="46" w:line="240" w:lineRule="auto"/>
      <w:ind w:left="80"/>
      <w:jc w:val="left"/>
    </w:pPr>
    <w:rPr>
      <w:rFonts w:ascii="ArialMT-Medium" w:eastAsia="ArialMT-Medium" w:hAnsi="ArialMT-Medium" w:cs="ArialMT-Medium"/>
      <w:lang w:eastAsia="en-GB" w:bidi="en-GB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A03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D0"/>
    <w:rPr>
      <w:rFonts w:ascii="Letter-join Plus 40" w:hAnsi="Letter-join Plus 40"/>
      <w14:cntxtAlts/>
    </w:rPr>
  </w:style>
  <w:style w:type="paragraph" w:styleId="Footer">
    <w:name w:val="footer"/>
    <w:basedOn w:val="Normal"/>
    <w:link w:val="FooterChar"/>
    <w:uiPriority w:val="99"/>
    <w:unhideWhenUsed/>
    <w:rsid w:val="00AA03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D0"/>
    <w:rPr>
      <w:rFonts w:ascii="Letter-join Plus 40" w:hAnsi="Letter-join Plus 40"/>
      <w14:cntxtAlts/>
    </w:rPr>
  </w:style>
  <w:style w:type="paragraph" w:styleId="ListParagraph">
    <w:name w:val="List Paragraph"/>
    <w:basedOn w:val="Normal"/>
    <w:uiPriority w:val="34"/>
    <w:qFormat/>
    <w:rsid w:val="003B7B0F"/>
    <w:pPr>
      <w:spacing w:after="160" w:line="259" w:lineRule="auto"/>
      <w:ind w:left="720"/>
      <w:contextualSpacing/>
      <w:jc w:val="left"/>
    </w:pPr>
    <w:rPr>
      <w:rFonts w:asciiTheme="minorHAnsi" w:hAnsiTheme="minorHAnsi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D380AF8E-DDEA-4336-9A57-F525A56C1B31}"/>
</file>

<file path=customXml/itemProps2.xml><?xml version="1.0" encoding="utf-8"?>
<ds:datastoreItem xmlns:ds="http://schemas.openxmlformats.org/officeDocument/2006/customXml" ds:itemID="{02A3A74D-EACC-43AF-A5DC-BB6794D06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0C2FB-DCDB-430F-A9ED-8C65F1B85F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Sigley</dc:creator>
  <cp:keywords/>
  <dc:description/>
  <cp:lastModifiedBy>R. TOMLINSON (Kingsfield First School)</cp:lastModifiedBy>
  <cp:revision>4</cp:revision>
  <dcterms:created xsi:type="dcterms:W3CDTF">2023-02-13T18:37:00Z</dcterms:created>
  <dcterms:modified xsi:type="dcterms:W3CDTF">2023-02-13T18:57:00Z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