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D603D" w14:textId="4AB56FD0" w:rsidR="00C96E60" w:rsidRDefault="00C96E60" w:rsidP="00042995">
      <w:pPr>
        <w:jc w:val="center"/>
        <w:rPr>
          <w:rFonts w:ascii="Arial" w:hAnsi="Arial" w:cs="Arial"/>
          <w:color w:val="3366FF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2D8F6E48" wp14:editId="12C5CE0B">
            <wp:extent cx="613078" cy="723627"/>
            <wp:effectExtent l="0" t="0" r="0" b="635"/>
            <wp:docPr id="4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05" t="2159" r="42401" b="82966"/>
                    <a:stretch/>
                  </pic:blipFill>
                  <pic:spPr bwMode="auto">
                    <a:xfrm>
                      <a:off x="0" y="0"/>
                      <a:ext cx="621630" cy="733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D55FCB" w14:textId="506EF842" w:rsidR="00C96E60" w:rsidRPr="00455F11" w:rsidRDefault="00DF0DA9" w:rsidP="00C96E60">
      <w:pPr>
        <w:jc w:val="center"/>
        <w:rPr>
          <w:rFonts w:ascii="Comic Sans MS" w:hAnsi="Comic Sans MS" w:cs="Arial"/>
          <w:b/>
          <w:color w:val="3366FF"/>
          <w:sz w:val="32"/>
          <w:szCs w:val="32"/>
          <w:u w:val="single"/>
        </w:rPr>
      </w:pPr>
      <w:r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Key Stage 2 </w:t>
      </w:r>
      <w:r w:rsidR="00AF5EA5">
        <w:rPr>
          <w:rFonts w:ascii="Comic Sans MS" w:hAnsi="Comic Sans MS" w:cs="Arial"/>
          <w:b/>
          <w:color w:val="3366FF"/>
          <w:sz w:val="32"/>
          <w:szCs w:val="32"/>
          <w:u w:val="single"/>
        </w:rPr>
        <w:t>(Cycle B</w:t>
      </w:r>
      <w:r>
        <w:rPr>
          <w:rFonts w:ascii="Comic Sans MS" w:hAnsi="Comic Sans MS" w:cs="Arial"/>
          <w:b/>
          <w:color w:val="3366FF"/>
          <w:sz w:val="32"/>
          <w:szCs w:val="32"/>
          <w:u w:val="single"/>
        </w:rPr>
        <w:t>) - History</w:t>
      </w:r>
      <w:r w:rsidR="0098165A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 Medium Term P</w:t>
      </w:r>
      <w:r w:rsidR="00455F11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541"/>
        <w:gridCol w:w="4536"/>
        <w:gridCol w:w="4473"/>
      </w:tblGrid>
      <w:tr w:rsidR="0074585E" w:rsidRPr="00455F11" w14:paraId="4D18D4A8" w14:textId="77777777" w:rsidTr="00AB22BD">
        <w:trPr>
          <w:trHeight w:val="388"/>
        </w:trPr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7ED7" w14:textId="2DE57399" w:rsidR="0074585E" w:rsidRPr="00455F11" w:rsidRDefault="0074585E" w:rsidP="00CE16F2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D18D49F" w14:textId="4119244C" w:rsidR="0074585E" w:rsidRPr="00455F11" w:rsidRDefault="007E62F5" w:rsidP="00C96E60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Autumn </w:t>
            </w:r>
          </w:p>
        </w:tc>
        <w:tc>
          <w:tcPr>
            <w:tcW w:w="4536" w:type="dxa"/>
            <w:shd w:val="clear" w:color="auto" w:fill="FFFF99"/>
          </w:tcPr>
          <w:p w14:paraId="4D18D4A3" w14:textId="752E685B" w:rsidR="0074585E" w:rsidRPr="00455F11" w:rsidRDefault="007E62F5" w:rsidP="00C96E60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Spring</w:t>
            </w:r>
          </w:p>
        </w:tc>
        <w:tc>
          <w:tcPr>
            <w:tcW w:w="4473" w:type="dxa"/>
            <w:shd w:val="clear" w:color="auto" w:fill="DEEAF6" w:themeFill="accent1" w:themeFillTint="33"/>
          </w:tcPr>
          <w:p w14:paraId="4D18D4A7" w14:textId="42B52BF4" w:rsidR="0074585E" w:rsidRPr="00455F11" w:rsidRDefault="007E62F5" w:rsidP="00C96E60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Summer </w:t>
            </w:r>
          </w:p>
        </w:tc>
      </w:tr>
      <w:tr w:rsidR="0074585E" w:rsidRPr="00455F11" w14:paraId="4D18D4CD" w14:textId="77777777" w:rsidTr="00AB22BD">
        <w:tc>
          <w:tcPr>
            <w:tcW w:w="1838" w:type="dxa"/>
            <w:tcBorders>
              <w:top w:val="single" w:sz="4" w:space="0" w:color="auto"/>
            </w:tcBorders>
          </w:tcPr>
          <w:p w14:paraId="16E1F7E7" w14:textId="58A677FE" w:rsidR="0074585E" w:rsidRPr="00455F11" w:rsidRDefault="002910D2" w:rsidP="0074585E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>
              <w:rPr>
                <w:rFonts w:ascii="Comic Sans MS" w:hAnsi="Comic Sans MS" w:cs="Arial"/>
                <w:b/>
                <w:sz w:val="20"/>
                <w:szCs w:val="18"/>
              </w:rPr>
              <w:t>Term</w:t>
            </w:r>
          </w:p>
        </w:tc>
        <w:tc>
          <w:tcPr>
            <w:tcW w:w="4541" w:type="dxa"/>
          </w:tcPr>
          <w:p w14:paraId="5068ACAF" w14:textId="77777777" w:rsidR="00DF0DA9" w:rsidRDefault="002910D2" w:rsidP="00DF0DA9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>
              <w:rPr>
                <w:rFonts w:ascii="Comic Sans MS" w:hAnsi="Comic Sans MS" w:cs="Arial"/>
                <w:b/>
                <w:sz w:val="20"/>
                <w:szCs w:val="18"/>
              </w:rPr>
              <w:t>Ancient Egyptians</w:t>
            </w:r>
          </w:p>
          <w:p w14:paraId="4D18D4B3" w14:textId="06539ADC" w:rsidR="002910D2" w:rsidRPr="0035212C" w:rsidRDefault="002910D2" w:rsidP="00DF0DA9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</w:p>
        </w:tc>
        <w:tc>
          <w:tcPr>
            <w:tcW w:w="4536" w:type="dxa"/>
          </w:tcPr>
          <w:p w14:paraId="4D18D4C0" w14:textId="6A35EF08" w:rsidR="0074585E" w:rsidRPr="0035212C" w:rsidRDefault="002910D2" w:rsidP="00DF0DA9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The Romans</w:t>
            </w:r>
          </w:p>
        </w:tc>
        <w:tc>
          <w:tcPr>
            <w:tcW w:w="4473" w:type="dxa"/>
          </w:tcPr>
          <w:p w14:paraId="4D18D4CC" w14:textId="381DFD99" w:rsidR="0074585E" w:rsidRPr="0035212C" w:rsidRDefault="002910D2" w:rsidP="00DF0DA9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>
              <w:rPr>
                <w:rFonts w:ascii="Comic Sans MS" w:hAnsi="Comic Sans MS" w:cs="Arial"/>
                <w:b/>
                <w:sz w:val="20"/>
                <w:szCs w:val="18"/>
              </w:rPr>
              <w:t>History of Stoke</w:t>
            </w:r>
          </w:p>
        </w:tc>
      </w:tr>
      <w:tr w:rsidR="00DF0DA9" w:rsidRPr="00455F11" w14:paraId="1BF42552" w14:textId="77777777" w:rsidTr="00AB22BD">
        <w:trPr>
          <w:trHeight w:val="727"/>
        </w:trPr>
        <w:tc>
          <w:tcPr>
            <w:tcW w:w="1838" w:type="dxa"/>
          </w:tcPr>
          <w:p w14:paraId="3BCDB004" w14:textId="159BA52E" w:rsidR="00DF0DA9" w:rsidRPr="00455F11" w:rsidRDefault="00DF0DA9" w:rsidP="0074585E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>
              <w:rPr>
                <w:rFonts w:ascii="Comic Sans MS" w:hAnsi="Comic Sans MS" w:cs="Arial"/>
                <w:b/>
                <w:sz w:val="20"/>
                <w:szCs w:val="18"/>
              </w:rPr>
              <w:t>Curriculum Objective</w:t>
            </w:r>
          </w:p>
        </w:tc>
        <w:tc>
          <w:tcPr>
            <w:tcW w:w="4541" w:type="dxa"/>
          </w:tcPr>
          <w:p w14:paraId="77D8EE77" w14:textId="1209F82D" w:rsidR="001A40A6" w:rsidRPr="002910D2" w:rsidRDefault="002910D2" w:rsidP="001A40A6">
            <w:pPr>
              <w:widowControl w:val="0"/>
              <w:autoSpaceDE w:val="0"/>
              <w:autoSpaceDN w:val="0"/>
              <w:rPr>
                <w:rFonts w:ascii="Comic Sans MS" w:eastAsia="Trebuchet MS" w:hAnsi="Comic Sans MS" w:cstheme="minorHAnsi"/>
                <w:b/>
                <w:sz w:val="20"/>
                <w:szCs w:val="20"/>
              </w:rPr>
            </w:pPr>
            <w:r w:rsidRPr="002910D2">
              <w:rPr>
                <w:rFonts w:ascii="Comic Sans MS" w:eastAsia="Trebuchet MS" w:hAnsi="Comic Sans MS" w:cstheme="minorHAnsi"/>
                <w:b/>
                <w:iCs/>
                <w:sz w:val="20"/>
                <w:szCs w:val="20"/>
                <w:lang w:val="en-US"/>
              </w:rPr>
              <w:t>Know about the achievements of the earliest civilizations</w:t>
            </w:r>
            <w:r>
              <w:rPr>
                <w:rFonts w:ascii="Comic Sans MS" w:eastAsia="Trebuchet MS" w:hAnsi="Comic Sans MS" w:cstheme="minorHAnsi"/>
                <w:b/>
                <w:iCs/>
                <w:sz w:val="20"/>
                <w:szCs w:val="20"/>
                <w:lang w:val="en-US"/>
              </w:rPr>
              <w:t>.</w:t>
            </w:r>
          </w:p>
          <w:p w14:paraId="5CE66F94" w14:textId="664592A3" w:rsidR="00DF0DA9" w:rsidRPr="0035212C" w:rsidRDefault="00DF0DA9" w:rsidP="0074585E">
            <w:pPr>
              <w:rPr>
                <w:rFonts w:ascii="Comic Sans MS" w:hAnsi="Comic Sans MS" w:cs="Arial"/>
                <w:color w:val="0070C0"/>
                <w:sz w:val="20"/>
                <w:szCs w:val="18"/>
              </w:rPr>
            </w:pPr>
          </w:p>
        </w:tc>
        <w:tc>
          <w:tcPr>
            <w:tcW w:w="4536" w:type="dxa"/>
          </w:tcPr>
          <w:p w14:paraId="0F5370B6" w14:textId="7DFA6F03" w:rsidR="00DF0DA9" w:rsidRPr="002910D2" w:rsidRDefault="001A40A6" w:rsidP="002910D2">
            <w:pPr>
              <w:widowControl w:val="0"/>
              <w:autoSpaceDE w:val="0"/>
              <w:autoSpaceDN w:val="0"/>
              <w:rPr>
                <w:rFonts w:ascii="Comic Sans MS" w:eastAsia="Trebuchet MS" w:hAnsi="Comic Sans MS" w:cstheme="minorHAnsi"/>
                <w:b/>
                <w:sz w:val="20"/>
                <w:szCs w:val="20"/>
              </w:rPr>
            </w:pPr>
            <w:r w:rsidRPr="002910D2">
              <w:rPr>
                <w:rFonts w:ascii="Comic Sans MS" w:eastAsia="Trebuchet MS" w:hAnsi="Comic Sans MS" w:cstheme="minorHAnsi"/>
                <w:b/>
                <w:sz w:val="20"/>
                <w:szCs w:val="20"/>
              </w:rPr>
              <w:t>The Roman Empire and its Impact on Britain</w:t>
            </w:r>
            <w:r w:rsidR="002910D2">
              <w:rPr>
                <w:rFonts w:ascii="Comic Sans MS" w:eastAsia="Trebuchet MS" w:hAnsi="Comic Sans MS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473" w:type="dxa"/>
          </w:tcPr>
          <w:p w14:paraId="0F17B7D5" w14:textId="63DA89A2" w:rsidR="0035212C" w:rsidRPr="002C4F52" w:rsidRDefault="002C4F52" w:rsidP="002C4F52">
            <w:pPr>
              <w:widowControl w:val="0"/>
              <w:autoSpaceDE w:val="0"/>
              <w:autoSpaceDN w:val="0"/>
              <w:rPr>
                <w:rFonts w:ascii="Comic Sans MS" w:hAnsi="Comic Sans MS" w:cs="Arial"/>
                <w:b/>
                <w:color w:val="0070C0"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</w:rPr>
              <w:t>A</w:t>
            </w:r>
            <w:r w:rsidRPr="002C4F52">
              <w:rPr>
                <w:rFonts w:ascii="Comic Sans MS" w:hAnsi="Comic Sans MS"/>
                <w:b/>
                <w:sz w:val="20"/>
              </w:rPr>
              <w:t xml:space="preserve"> s</w:t>
            </w:r>
            <w:r>
              <w:rPr>
                <w:rFonts w:ascii="Comic Sans MS" w:hAnsi="Comic Sans MS"/>
                <w:b/>
                <w:sz w:val="20"/>
              </w:rPr>
              <w:t xml:space="preserve">tudy of an aspect of history </w:t>
            </w:r>
            <w:r w:rsidRPr="002C4F52">
              <w:rPr>
                <w:rFonts w:ascii="Comic Sans MS" w:hAnsi="Comic Sans MS"/>
                <w:b/>
                <w:sz w:val="20"/>
              </w:rPr>
              <w:t>dating from a period beyond 1066 that is significant in the locality</w:t>
            </w:r>
            <w:r>
              <w:rPr>
                <w:rFonts w:ascii="Comic Sans MS" w:hAnsi="Comic Sans MS"/>
                <w:b/>
                <w:sz w:val="20"/>
              </w:rPr>
              <w:t xml:space="preserve">. </w:t>
            </w:r>
          </w:p>
        </w:tc>
      </w:tr>
      <w:tr w:rsidR="0074585E" w:rsidRPr="00455F11" w14:paraId="1B100EAA" w14:textId="77777777" w:rsidTr="00AB22BD">
        <w:tc>
          <w:tcPr>
            <w:tcW w:w="1838" w:type="dxa"/>
          </w:tcPr>
          <w:p w14:paraId="33E53B1E" w14:textId="4799095B" w:rsidR="0074585E" w:rsidRPr="00455F11" w:rsidRDefault="0074585E" w:rsidP="0074585E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455F11">
              <w:rPr>
                <w:rFonts w:ascii="Comic Sans MS" w:hAnsi="Comic Sans MS" w:cs="Arial"/>
                <w:b/>
                <w:sz w:val="20"/>
                <w:szCs w:val="18"/>
              </w:rPr>
              <w:t>Vocabulary</w:t>
            </w:r>
            <w:r w:rsidR="002910D2">
              <w:rPr>
                <w:rFonts w:ascii="Comic Sans MS" w:hAnsi="Comic Sans MS" w:cs="Arial"/>
                <w:b/>
                <w:sz w:val="20"/>
                <w:szCs w:val="18"/>
              </w:rPr>
              <w:t xml:space="preserve"> to support Substantive and </w:t>
            </w:r>
            <w:r w:rsidR="002910D2" w:rsidRPr="008E0FA1">
              <w:rPr>
                <w:rFonts w:ascii="Comic Sans MS" w:hAnsi="Comic Sans MS" w:cs="Arial"/>
                <w:b/>
                <w:color w:val="4472C4" w:themeColor="accent5"/>
                <w:sz w:val="20"/>
                <w:szCs w:val="18"/>
              </w:rPr>
              <w:t>Disciplinary Knowledge</w:t>
            </w:r>
          </w:p>
        </w:tc>
        <w:tc>
          <w:tcPr>
            <w:tcW w:w="4541" w:type="dxa"/>
          </w:tcPr>
          <w:p w14:paraId="619634C9" w14:textId="7549581D" w:rsidR="0074585E" w:rsidRDefault="002910D2" w:rsidP="00DF0DA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Ancient Egypt, Britain, pharaohs, pyramid, hieroglyphics, vizier, sarcophagus, papyrus, slavery, achievements.</w:t>
            </w:r>
          </w:p>
          <w:p w14:paraId="390D3F1E" w14:textId="4C3B3512" w:rsidR="002910D2" w:rsidRDefault="002910D2" w:rsidP="00DF0DA9">
            <w:pPr>
              <w:rPr>
                <w:rFonts w:ascii="Comic Sans MS" w:hAnsi="Comic Sans MS"/>
                <w:sz w:val="20"/>
              </w:rPr>
            </w:pPr>
          </w:p>
          <w:p w14:paraId="166FBED8" w14:textId="52BE6E4B" w:rsidR="002910D2" w:rsidRDefault="002910D2" w:rsidP="00DF0DA9">
            <w:pPr>
              <w:rPr>
                <w:rFonts w:ascii="Comic Sans MS" w:hAnsi="Comic Sans MS"/>
                <w:sz w:val="20"/>
              </w:rPr>
            </w:pPr>
            <w:r w:rsidRPr="00E879DE">
              <w:rPr>
                <w:rFonts w:ascii="Comic Sans MS" w:hAnsi="Comic Sans MS" w:cs="Arial"/>
                <w:color w:val="0070C0"/>
                <w:sz w:val="20"/>
                <w:szCs w:val="18"/>
              </w:rPr>
              <w:t>Change, significance,</w:t>
            </w:r>
            <w:r>
              <w:rPr>
                <w:rFonts w:ascii="Comic Sans MS" w:hAnsi="Comic Sans MS" w:cs="Arial"/>
                <w:color w:val="0070C0"/>
                <w:sz w:val="20"/>
                <w:szCs w:val="18"/>
              </w:rPr>
              <w:t xml:space="preserve"> impact,</w:t>
            </w:r>
            <w:r w:rsidRPr="00E879DE">
              <w:rPr>
                <w:rFonts w:ascii="Comic Sans MS" w:hAnsi="Comic Sans MS" w:cs="Arial"/>
                <w:color w:val="0070C0"/>
                <w:sz w:val="20"/>
                <w:szCs w:val="18"/>
              </w:rPr>
              <w:t xml:space="preserve"> </w:t>
            </w:r>
            <w:r>
              <w:rPr>
                <w:rFonts w:ascii="Comic Sans MS" w:hAnsi="Comic Sans MS" w:cs="Arial"/>
                <w:color w:val="0070C0"/>
                <w:sz w:val="20"/>
                <w:szCs w:val="18"/>
              </w:rPr>
              <w:t>century, decade,</w:t>
            </w:r>
            <w:r w:rsidRPr="00E879DE">
              <w:rPr>
                <w:rFonts w:ascii="Comic Sans MS" w:hAnsi="Comic Sans MS" w:cs="Arial"/>
                <w:color w:val="0070C0"/>
                <w:sz w:val="20"/>
                <w:szCs w:val="18"/>
              </w:rPr>
              <w:t xml:space="preserve"> chronological, </w:t>
            </w:r>
            <w:r>
              <w:rPr>
                <w:rFonts w:ascii="Comic Sans MS" w:hAnsi="Comic Sans MS" w:cs="Arial"/>
                <w:color w:val="0070C0"/>
                <w:sz w:val="20"/>
                <w:szCs w:val="18"/>
              </w:rPr>
              <w:t>concurrent, sources, primary, secondary, similarities, differences</w:t>
            </w:r>
            <w:r w:rsidRPr="00E879DE">
              <w:rPr>
                <w:rFonts w:ascii="Comic Sans MS" w:hAnsi="Comic Sans MS" w:cs="Arial"/>
                <w:color w:val="0070C0"/>
                <w:sz w:val="20"/>
                <w:szCs w:val="18"/>
              </w:rPr>
              <w:t>.</w:t>
            </w:r>
          </w:p>
          <w:p w14:paraId="025547A2" w14:textId="6E9A1447" w:rsidR="002910D2" w:rsidRPr="001A40A6" w:rsidRDefault="002910D2" w:rsidP="002910D2">
            <w:pPr>
              <w:jc w:val="left"/>
              <w:rPr>
                <w:rFonts w:ascii="Comic Sans MS" w:hAnsi="Comic Sans MS" w:cs="Arial"/>
                <w:sz w:val="20"/>
                <w:szCs w:val="18"/>
              </w:rPr>
            </w:pPr>
          </w:p>
        </w:tc>
        <w:tc>
          <w:tcPr>
            <w:tcW w:w="4536" w:type="dxa"/>
          </w:tcPr>
          <w:p w14:paraId="1CC0AE26" w14:textId="23B41F5F" w:rsidR="002C4F52" w:rsidRDefault="002910D2" w:rsidP="002C4F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Romans</w:t>
            </w:r>
            <w:r w:rsidR="001A40A6" w:rsidRPr="00645EBA">
              <w:rPr>
                <w:rFonts w:ascii="Comic Sans MS" w:hAnsi="Comic Sans MS"/>
                <w:sz w:val="20"/>
                <w:szCs w:val="20"/>
              </w:rPr>
              <w:t xml:space="preserve">, Italy, Britain, </w:t>
            </w:r>
            <w:r w:rsidR="002C4F52">
              <w:rPr>
                <w:rFonts w:ascii="Comic Sans MS" w:hAnsi="Comic Sans MS"/>
                <w:sz w:val="20"/>
                <w:szCs w:val="20"/>
              </w:rPr>
              <w:t>landscape, occupation, invasion</w:t>
            </w:r>
            <w:r w:rsidR="001A40A6" w:rsidRPr="00645EBA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2C4F52">
              <w:rPr>
                <w:rFonts w:ascii="Comic Sans MS" w:hAnsi="Comic Sans MS"/>
                <w:sz w:val="20"/>
                <w:szCs w:val="20"/>
              </w:rPr>
              <w:t xml:space="preserve">resistance, </w:t>
            </w:r>
            <w:r w:rsidR="001A40A6" w:rsidRPr="00645EBA">
              <w:rPr>
                <w:rFonts w:ascii="Comic Sans MS" w:hAnsi="Comic Sans MS"/>
                <w:sz w:val="20"/>
                <w:szCs w:val="20"/>
              </w:rPr>
              <w:t>Julius Caesar, Emperor Claudius, Boudicca,</w:t>
            </w:r>
            <w:r w:rsidR="002C4F52">
              <w:rPr>
                <w:rFonts w:ascii="Comic Sans MS" w:hAnsi="Comic Sans MS"/>
                <w:sz w:val="20"/>
                <w:szCs w:val="20"/>
              </w:rPr>
              <w:t xml:space="preserve"> centurion, </w:t>
            </w:r>
            <w:proofErr w:type="spellStart"/>
            <w:r w:rsidR="002C4F52">
              <w:rPr>
                <w:rFonts w:ascii="Comic Sans MS" w:hAnsi="Comic Sans MS"/>
                <w:sz w:val="20"/>
                <w:szCs w:val="20"/>
              </w:rPr>
              <w:t>Londinium</w:t>
            </w:r>
            <w:proofErr w:type="spellEnd"/>
            <w:r w:rsidR="002C4F52">
              <w:rPr>
                <w:rFonts w:ascii="Comic Sans MS" w:hAnsi="Comic Sans MS"/>
                <w:sz w:val="20"/>
                <w:szCs w:val="20"/>
              </w:rPr>
              <w:t xml:space="preserve">, Romanisation, aqueduct, senate. </w:t>
            </w:r>
          </w:p>
          <w:p w14:paraId="52773FD6" w14:textId="77777777" w:rsidR="002C4F52" w:rsidRDefault="002C4F52" w:rsidP="002C4F5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CA9CC4C" w14:textId="489F1A7D" w:rsidR="0074585E" w:rsidRPr="002C4F52" w:rsidRDefault="002C4F52" w:rsidP="002C4F52">
            <w:pPr>
              <w:rPr>
                <w:rFonts w:ascii="Comic Sans MS" w:hAnsi="Comic Sans MS"/>
                <w:sz w:val="20"/>
              </w:rPr>
            </w:pPr>
            <w:r w:rsidRPr="00E879DE">
              <w:rPr>
                <w:rFonts w:ascii="Comic Sans MS" w:hAnsi="Comic Sans MS" w:cs="Arial"/>
                <w:color w:val="0070C0"/>
                <w:sz w:val="20"/>
                <w:szCs w:val="18"/>
              </w:rPr>
              <w:t>Change, significance,</w:t>
            </w:r>
            <w:r>
              <w:rPr>
                <w:rFonts w:ascii="Comic Sans MS" w:hAnsi="Comic Sans MS" w:cs="Arial"/>
                <w:color w:val="0070C0"/>
                <w:sz w:val="20"/>
                <w:szCs w:val="18"/>
              </w:rPr>
              <w:t xml:space="preserve"> impact, legacy,</w:t>
            </w:r>
            <w:r w:rsidRPr="00E879DE">
              <w:rPr>
                <w:rFonts w:ascii="Comic Sans MS" w:hAnsi="Comic Sans MS" w:cs="Arial"/>
                <w:color w:val="0070C0"/>
                <w:sz w:val="20"/>
                <w:szCs w:val="18"/>
              </w:rPr>
              <w:t xml:space="preserve"> </w:t>
            </w:r>
            <w:r>
              <w:rPr>
                <w:rFonts w:ascii="Comic Sans MS" w:hAnsi="Comic Sans MS" w:cs="Arial"/>
                <w:color w:val="0070C0"/>
                <w:sz w:val="20"/>
                <w:szCs w:val="18"/>
              </w:rPr>
              <w:t>century, decade,</w:t>
            </w:r>
            <w:r w:rsidRPr="00E879DE">
              <w:rPr>
                <w:rFonts w:ascii="Comic Sans MS" w:hAnsi="Comic Sans MS" w:cs="Arial"/>
                <w:color w:val="0070C0"/>
                <w:sz w:val="20"/>
                <w:szCs w:val="18"/>
              </w:rPr>
              <w:t xml:space="preserve"> chronological, </w:t>
            </w:r>
            <w:r>
              <w:rPr>
                <w:rFonts w:ascii="Comic Sans MS" w:hAnsi="Comic Sans MS" w:cs="Arial"/>
                <w:color w:val="0070C0"/>
                <w:sz w:val="20"/>
                <w:szCs w:val="18"/>
              </w:rPr>
              <w:t xml:space="preserve">sources, primary, secondary, similarities, differences, bias, exaggeration. </w:t>
            </w:r>
          </w:p>
        </w:tc>
        <w:tc>
          <w:tcPr>
            <w:tcW w:w="4473" w:type="dxa"/>
          </w:tcPr>
          <w:p w14:paraId="66F4BE1A" w14:textId="6BEE691A" w:rsidR="0035212C" w:rsidRDefault="002C4F52" w:rsidP="002910D2">
            <w:pPr>
              <w:pStyle w:val="TableParagraph"/>
              <w:ind w:left="112" w:right="147"/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18"/>
              </w:rPr>
              <w:t xml:space="preserve">Stoke-on-Trent, Staffordshire, polycentric, railway, The Potteries, </w:t>
            </w:r>
            <w:r w:rsidR="002F0510">
              <w:rPr>
                <w:rFonts w:ascii="Comic Sans MS" w:hAnsi="Comic Sans MS" w:cs="Arial"/>
                <w:sz w:val="20"/>
                <w:szCs w:val="18"/>
              </w:rPr>
              <w:t>industrialis</w:t>
            </w:r>
            <w:r>
              <w:rPr>
                <w:rFonts w:ascii="Comic Sans MS" w:hAnsi="Comic Sans MS" w:cs="Arial"/>
                <w:sz w:val="20"/>
                <w:szCs w:val="18"/>
              </w:rPr>
              <w:t xml:space="preserve">ation, Trent and Mersey Canal, mining, </w:t>
            </w:r>
            <w:r w:rsidR="006E601C">
              <w:rPr>
                <w:rFonts w:ascii="Comic Sans MS" w:hAnsi="Comic Sans MS" w:cs="Arial"/>
                <w:sz w:val="20"/>
                <w:szCs w:val="18"/>
              </w:rPr>
              <w:t xml:space="preserve">James Brindley, </w:t>
            </w:r>
            <w:r>
              <w:rPr>
                <w:rFonts w:ascii="Comic Sans MS" w:hAnsi="Comic Sans MS" w:cs="Arial"/>
                <w:sz w:val="20"/>
                <w:szCs w:val="18"/>
              </w:rPr>
              <w:t>Josiah Wedgewood, Emma Bridgewater</w:t>
            </w:r>
            <w:r w:rsidR="00FE5A7A">
              <w:rPr>
                <w:rFonts w:ascii="Comic Sans MS" w:hAnsi="Comic Sans MS" w:cs="Arial"/>
                <w:sz w:val="20"/>
                <w:szCs w:val="18"/>
              </w:rPr>
              <w:t>.</w:t>
            </w:r>
            <w:bookmarkStart w:id="0" w:name="_GoBack"/>
            <w:bookmarkEnd w:id="0"/>
          </w:p>
          <w:p w14:paraId="6CED1D30" w14:textId="5F85AA3B" w:rsidR="002F0510" w:rsidRDefault="002F0510" w:rsidP="002910D2">
            <w:pPr>
              <w:pStyle w:val="TableParagraph"/>
              <w:ind w:left="112" w:right="147"/>
              <w:rPr>
                <w:rFonts w:ascii="Comic Sans MS" w:hAnsi="Comic Sans MS" w:cs="Arial"/>
                <w:sz w:val="20"/>
                <w:szCs w:val="18"/>
              </w:rPr>
            </w:pPr>
          </w:p>
          <w:p w14:paraId="390F4D2A" w14:textId="0CEFFE3B" w:rsidR="002C4F52" w:rsidRPr="00DF0DA9" w:rsidRDefault="002F0510" w:rsidP="002F0510">
            <w:pPr>
              <w:pStyle w:val="TableParagraph"/>
              <w:ind w:left="112" w:right="147"/>
              <w:rPr>
                <w:rFonts w:ascii="Comic Sans MS" w:hAnsi="Comic Sans MS" w:cs="Arial"/>
                <w:sz w:val="20"/>
                <w:szCs w:val="18"/>
              </w:rPr>
            </w:pPr>
            <w:r w:rsidRPr="00E879DE">
              <w:rPr>
                <w:rFonts w:ascii="Comic Sans MS" w:hAnsi="Comic Sans MS" w:cs="Arial"/>
                <w:color w:val="0070C0"/>
                <w:sz w:val="20"/>
                <w:szCs w:val="18"/>
              </w:rPr>
              <w:t>Change, significance,</w:t>
            </w:r>
            <w:r>
              <w:rPr>
                <w:rFonts w:ascii="Comic Sans MS" w:hAnsi="Comic Sans MS" w:cs="Arial"/>
                <w:color w:val="0070C0"/>
                <w:sz w:val="20"/>
                <w:szCs w:val="18"/>
              </w:rPr>
              <w:t xml:space="preserve"> impact, century, decade,</w:t>
            </w:r>
            <w:r w:rsidRPr="00E879DE">
              <w:rPr>
                <w:rFonts w:ascii="Comic Sans MS" w:hAnsi="Comic Sans MS" w:cs="Arial"/>
                <w:color w:val="0070C0"/>
                <w:sz w:val="20"/>
                <w:szCs w:val="18"/>
              </w:rPr>
              <w:t xml:space="preserve"> chronological, </w:t>
            </w:r>
            <w:r>
              <w:rPr>
                <w:rFonts w:ascii="Comic Sans MS" w:hAnsi="Comic Sans MS" w:cs="Arial"/>
                <w:color w:val="0070C0"/>
                <w:sz w:val="20"/>
                <w:szCs w:val="18"/>
              </w:rPr>
              <w:t>sources, primary, secondary, similarities, differences, different accounts, bias, exaggeration.</w:t>
            </w:r>
          </w:p>
        </w:tc>
      </w:tr>
      <w:tr w:rsidR="0074585E" w:rsidRPr="00455F11" w14:paraId="0AD614B1" w14:textId="77777777" w:rsidTr="00AB22BD">
        <w:tc>
          <w:tcPr>
            <w:tcW w:w="1838" w:type="dxa"/>
          </w:tcPr>
          <w:p w14:paraId="5E53D25E" w14:textId="0A107931" w:rsidR="0074585E" w:rsidRPr="00455F11" w:rsidRDefault="0074585E" w:rsidP="0074585E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455F11">
              <w:rPr>
                <w:rFonts w:ascii="Comic Sans MS" w:hAnsi="Comic Sans MS" w:cs="Arial"/>
                <w:b/>
                <w:sz w:val="20"/>
                <w:szCs w:val="18"/>
              </w:rPr>
              <w:t>I will know</w:t>
            </w:r>
            <w:r w:rsidR="00A57C3F" w:rsidRPr="00455F11">
              <w:rPr>
                <w:rFonts w:ascii="Comic Sans MS" w:hAnsi="Comic Sans MS" w:cs="Arial"/>
                <w:b/>
                <w:sz w:val="20"/>
                <w:szCs w:val="18"/>
              </w:rPr>
              <w:t>….</w:t>
            </w:r>
          </w:p>
        </w:tc>
        <w:tc>
          <w:tcPr>
            <w:tcW w:w="4541" w:type="dxa"/>
          </w:tcPr>
          <w:p w14:paraId="298D8262" w14:textId="1EDA96A2" w:rsidR="002F0510" w:rsidRPr="002F0510" w:rsidRDefault="002F0510" w:rsidP="002F0510">
            <w:pPr>
              <w:ind w:left="720"/>
              <w:contextualSpacing/>
              <w:rPr>
                <w:rFonts w:ascii="Comic Sans MS" w:eastAsia="Times New Roman" w:hAnsi="Comic Sans MS" w:cs="Times New Roman"/>
                <w:b/>
                <w:sz w:val="20"/>
                <w:szCs w:val="24"/>
                <w:u w:val="single"/>
                <w:lang w:eastAsia="en-GB"/>
              </w:rPr>
            </w:pPr>
            <w:r w:rsidRPr="002F0510">
              <w:rPr>
                <w:rFonts w:ascii="Comic Sans MS" w:eastAsia="Times New Roman" w:hAnsi="Comic Sans MS" w:cs="Times New Roman"/>
                <w:b/>
                <w:sz w:val="20"/>
                <w:szCs w:val="24"/>
                <w:u w:val="single"/>
                <w:lang w:eastAsia="en-GB"/>
              </w:rPr>
              <w:t>Chronology and Causation</w:t>
            </w:r>
          </w:p>
          <w:p w14:paraId="5CED6DB9" w14:textId="7046853B" w:rsidR="002F0510" w:rsidRPr="002F0510" w:rsidRDefault="008E0FA1" w:rsidP="002F0510">
            <w:pPr>
              <w:numPr>
                <w:ilvl w:val="0"/>
                <w:numId w:val="2"/>
              </w:numPr>
              <w:contextualSpacing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>
              <w:rPr>
                <w:rFonts w:ascii="Comic Sans MS" w:eastAsiaTheme="minorEastAsia" w:hAnsi="Comic Sans MS"/>
                <w:color w:val="000000"/>
                <w:kern w:val="24"/>
                <w:sz w:val="20"/>
                <w:szCs w:val="20"/>
                <w:lang w:eastAsia="en-GB"/>
              </w:rPr>
              <w:t>How</w:t>
            </w:r>
            <w:r w:rsidR="002F0510" w:rsidRPr="002F0510">
              <w:rPr>
                <w:rFonts w:ascii="Comic Sans MS" w:eastAsiaTheme="minorEastAsia" w:hAnsi="Comic Sans MS"/>
                <w:color w:val="000000"/>
                <w:kern w:val="24"/>
                <w:sz w:val="20"/>
                <w:szCs w:val="20"/>
                <w:lang w:eastAsia="en-GB"/>
              </w:rPr>
              <w:t xml:space="preserve"> to place events, people and changes of British, local and world history on a timeline</w:t>
            </w:r>
            <w:r>
              <w:rPr>
                <w:rFonts w:ascii="Comic Sans MS" w:eastAsiaTheme="minorEastAsia" w:hAnsi="Comic Sans MS"/>
                <w:color w:val="000000"/>
                <w:kern w:val="24"/>
                <w:sz w:val="20"/>
                <w:szCs w:val="20"/>
                <w:lang w:eastAsia="en-GB"/>
              </w:rPr>
              <w:t>.</w:t>
            </w:r>
          </w:p>
          <w:p w14:paraId="1B972993" w14:textId="4599E845" w:rsidR="002F0510" w:rsidRPr="002F0510" w:rsidRDefault="008E0FA1" w:rsidP="002F0510">
            <w:pPr>
              <w:numPr>
                <w:ilvl w:val="0"/>
                <w:numId w:val="2"/>
              </w:numPr>
              <w:contextualSpacing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>
              <w:rPr>
                <w:rFonts w:ascii="Comic Sans MS" w:eastAsiaTheme="minorEastAsia" w:hAnsi="Comic Sans MS"/>
                <w:color w:val="000000"/>
                <w:kern w:val="24"/>
                <w:sz w:val="20"/>
                <w:szCs w:val="20"/>
                <w:lang w:eastAsia="en-GB"/>
              </w:rPr>
              <w:t xml:space="preserve">How to </w:t>
            </w:r>
            <w:r w:rsidR="002F0510" w:rsidRPr="002F0510">
              <w:rPr>
                <w:rFonts w:ascii="Comic Sans MS" w:eastAsiaTheme="minorEastAsia" w:hAnsi="Comic Sans MS"/>
                <w:color w:val="000000"/>
                <w:kern w:val="24"/>
                <w:sz w:val="20"/>
                <w:szCs w:val="20"/>
                <w:lang w:eastAsia="en-GB"/>
              </w:rPr>
              <w:t>accurately set out different events onto a timeline</w:t>
            </w:r>
            <w:r>
              <w:rPr>
                <w:rFonts w:ascii="Comic Sans MS" w:eastAsiaTheme="minorEastAsia" w:hAnsi="Comic Sans MS"/>
                <w:color w:val="000000"/>
                <w:kern w:val="24"/>
                <w:sz w:val="20"/>
                <w:szCs w:val="20"/>
                <w:lang w:eastAsia="en-GB"/>
              </w:rPr>
              <w:t>.</w:t>
            </w:r>
          </w:p>
          <w:p w14:paraId="1122BE4D" w14:textId="6CEB4459" w:rsidR="002F0510" w:rsidRPr="002F0510" w:rsidRDefault="008E0FA1" w:rsidP="002F0510">
            <w:pPr>
              <w:numPr>
                <w:ilvl w:val="0"/>
                <w:numId w:val="2"/>
              </w:numPr>
              <w:contextualSpacing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>
              <w:rPr>
                <w:rFonts w:ascii="Comic Sans MS" w:eastAsia="Calibri" w:hAnsi="Comic Sans MS" w:cs="Times New Roman"/>
                <w:color w:val="000000"/>
                <w:kern w:val="24"/>
                <w:sz w:val="20"/>
                <w:szCs w:val="20"/>
                <w:lang w:eastAsia="en-GB"/>
              </w:rPr>
              <w:t>How to s</w:t>
            </w:r>
            <w:r w:rsidR="002F0510" w:rsidRPr="002F0510">
              <w:rPr>
                <w:rFonts w:ascii="Comic Sans MS" w:eastAsia="Calibri" w:hAnsi="Comic Sans MS" w:cs="Times New Roman"/>
                <w:color w:val="000000"/>
                <w:kern w:val="24"/>
                <w:sz w:val="20"/>
                <w:szCs w:val="20"/>
                <w:lang w:eastAsia="en-GB"/>
              </w:rPr>
              <w:t>equence several events, artefacts or historical figures on a timeline using dates, including those that are sometimes further apart</w:t>
            </w:r>
            <w:r>
              <w:rPr>
                <w:rFonts w:ascii="Comic Sans MS" w:eastAsia="Calibri" w:hAnsi="Comic Sans MS" w:cs="Times New Roman"/>
                <w:color w:val="000000"/>
                <w:kern w:val="24"/>
                <w:sz w:val="20"/>
                <w:szCs w:val="20"/>
                <w:lang w:eastAsia="en-GB"/>
              </w:rPr>
              <w:t>.</w:t>
            </w:r>
          </w:p>
          <w:p w14:paraId="7CEB57E7" w14:textId="67E12499" w:rsidR="002F0510" w:rsidRPr="002F0510" w:rsidRDefault="008E0FA1" w:rsidP="002F0510">
            <w:pPr>
              <w:numPr>
                <w:ilvl w:val="0"/>
                <w:numId w:val="2"/>
              </w:numPr>
              <w:contextualSpacing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>
              <w:rPr>
                <w:rFonts w:ascii="Comic Sans MS" w:eastAsia="Calibri" w:hAnsi="Comic Sans MS" w:cs="Times New Roman"/>
                <w:color w:val="000000"/>
                <w:kern w:val="24"/>
                <w:sz w:val="20"/>
                <w:szCs w:val="20"/>
                <w:lang w:eastAsia="en-GB"/>
              </w:rPr>
              <w:t xml:space="preserve">How </w:t>
            </w:r>
            <w:r w:rsidR="002F0510" w:rsidRPr="002F0510">
              <w:rPr>
                <w:rFonts w:ascii="Comic Sans MS" w:eastAsia="Calibri" w:hAnsi="Comic Sans MS" w:cs="Times New Roman"/>
                <w:color w:val="000000"/>
                <w:kern w:val="24"/>
                <w:sz w:val="20"/>
                <w:szCs w:val="20"/>
                <w:lang w:eastAsia="en-GB"/>
              </w:rPr>
              <w:t xml:space="preserve">to use the timeline in relation to the unit being </w:t>
            </w:r>
            <w:proofErr w:type="gramStart"/>
            <w:r w:rsidR="002F0510" w:rsidRPr="002F0510">
              <w:rPr>
                <w:rFonts w:ascii="Comic Sans MS" w:eastAsia="Calibri" w:hAnsi="Comic Sans MS" w:cs="Times New Roman"/>
                <w:color w:val="000000"/>
                <w:kern w:val="24"/>
                <w:sz w:val="20"/>
                <w:szCs w:val="20"/>
                <w:lang w:eastAsia="en-GB"/>
              </w:rPr>
              <w:t>studied.</w:t>
            </w:r>
            <w:proofErr w:type="gramEnd"/>
          </w:p>
          <w:p w14:paraId="6B982124" w14:textId="10EB1849" w:rsidR="002F0510" w:rsidRPr="002F0510" w:rsidRDefault="008E0FA1" w:rsidP="002F0510">
            <w:pPr>
              <w:numPr>
                <w:ilvl w:val="0"/>
                <w:numId w:val="2"/>
              </w:numPr>
              <w:contextualSpacing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>
              <w:rPr>
                <w:rFonts w:ascii="Comic Sans MS" w:eastAsia="Arial" w:hAnsi="Comic Sans MS" w:cs="Arial"/>
                <w:color w:val="000000"/>
                <w:kern w:val="24"/>
                <w:sz w:val="20"/>
                <w:szCs w:val="20"/>
                <w:lang w:eastAsia="en-GB"/>
              </w:rPr>
              <w:lastRenderedPageBreak/>
              <w:t xml:space="preserve">How to use the words and phrases century and </w:t>
            </w:r>
            <w:proofErr w:type="gramStart"/>
            <w:r w:rsidR="002F0510" w:rsidRPr="002F0510">
              <w:rPr>
                <w:rFonts w:ascii="Comic Sans MS" w:eastAsia="Arial" w:hAnsi="Comic Sans MS" w:cs="Arial"/>
                <w:color w:val="000000"/>
                <w:kern w:val="24"/>
                <w:sz w:val="20"/>
                <w:szCs w:val="20"/>
                <w:lang w:eastAsia="en-GB"/>
              </w:rPr>
              <w:t>decade</w:t>
            </w:r>
            <w:r>
              <w:rPr>
                <w:rFonts w:ascii="Comic Sans MS" w:eastAsia="Arial" w:hAnsi="Comic Sans MS" w:cs="Arial"/>
                <w:color w:val="000000"/>
                <w:kern w:val="24"/>
                <w:sz w:val="20"/>
                <w:szCs w:val="20"/>
                <w:lang w:eastAsia="en-GB"/>
              </w:rPr>
              <w:t>.</w:t>
            </w:r>
            <w:proofErr w:type="gramEnd"/>
          </w:p>
          <w:p w14:paraId="463C5565" w14:textId="0B5AFB10" w:rsidR="002F0510" w:rsidRPr="002F0510" w:rsidRDefault="008E0FA1" w:rsidP="002F051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r>
              <w:rPr>
                <w:rFonts w:ascii="Comic Sans MS" w:eastAsiaTheme="minorEastAsia" w:hAnsi="Comic Sans MS"/>
                <w:color w:val="000000"/>
                <w:kern w:val="24"/>
                <w:sz w:val="20"/>
                <w:szCs w:val="20"/>
                <w:lang w:eastAsia="en-GB"/>
              </w:rPr>
              <w:t>H</w:t>
            </w:r>
            <w:r w:rsidR="002F0510" w:rsidRPr="002F0510">
              <w:rPr>
                <w:rFonts w:ascii="Comic Sans MS" w:eastAsiaTheme="minorEastAsia" w:hAnsi="Comic Sans MS"/>
                <w:color w:val="000000"/>
                <w:kern w:val="24"/>
                <w:sz w:val="20"/>
                <w:szCs w:val="20"/>
                <w:lang w:eastAsia="en-GB"/>
              </w:rPr>
              <w:t xml:space="preserve">ow some historical events/periods occurred concurrently in different locations, e.g. Indus Valley and Ancient </w:t>
            </w:r>
            <w:proofErr w:type="gramStart"/>
            <w:r w:rsidR="002F0510" w:rsidRPr="002F0510">
              <w:rPr>
                <w:rFonts w:ascii="Comic Sans MS" w:eastAsiaTheme="minorEastAsia" w:hAnsi="Comic Sans MS"/>
                <w:color w:val="000000"/>
                <w:kern w:val="24"/>
                <w:sz w:val="20"/>
                <w:szCs w:val="20"/>
                <w:lang w:eastAsia="en-GB"/>
              </w:rPr>
              <w:t>Egypt</w:t>
            </w:r>
            <w:r w:rsidR="002F0510" w:rsidRPr="002F0510">
              <w:rPr>
                <w:rFonts w:ascii="Century Gothic" w:eastAsiaTheme="minorEastAsia" w:hAnsi="Century Gothic"/>
                <w:color w:val="000000"/>
                <w:kern w:val="24"/>
                <w:sz w:val="20"/>
                <w:szCs w:val="20"/>
                <w:lang w:eastAsia="en-GB"/>
              </w:rPr>
              <w:t>.</w:t>
            </w:r>
            <w:proofErr w:type="gramEnd"/>
          </w:p>
          <w:p w14:paraId="7CD07458" w14:textId="148955B3" w:rsidR="002F0510" w:rsidRDefault="002F0510" w:rsidP="002F0510">
            <w:pPr>
              <w:contextualSpacing/>
              <w:rPr>
                <w:rFonts w:ascii="Century Gothic" w:eastAsiaTheme="minorEastAsia" w:hAnsi="Century Gothic"/>
                <w:color w:val="000000"/>
                <w:kern w:val="24"/>
                <w:sz w:val="20"/>
                <w:szCs w:val="20"/>
                <w:lang w:eastAsia="en-GB"/>
              </w:rPr>
            </w:pPr>
          </w:p>
          <w:p w14:paraId="73A97AD5" w14:textId="7EAF0C22" w:rsidR="002F0510" w:rsidRPr="002F0510" w:rsidRDefault="002F0510" w:rsidP="002F0510">
            <w:pPr>
              <w:contextualSpacing/>
              <w:rPr>
                <w:rFonts w:ascii="Comic Sans MS" w:eastAsiaTheme="minorEastAsia" w:hAnsi="Comic Sans MS"/>
                <w:b/>
                <w:color w:val="000000"/>
                <w:kern w:val="24"/>
                <w:sz w:val="20"/>
                <w:szCs w:val="20"/>
                <w:u w:val="single"/>
                <w:lang w:eastAsia="en-GB"/>
              </w:rPr>
            </w:pPr>
            <w:r w:rsidRPr="002F0510">
              <w:rPr>
                <w:rFonts w:ascii="Comic Sans MS" w:eastAsiaTheme="minorEastAsia" w:hAnsi="Comic Sans MS"/>
                <w:b/>
                <w:color w:val="000000"/>
                <w:kern w:val="24"/>
                <w:sz w:val="20"/>
                <w:szCs w:val="20"/>
                <w:u w:val="single"/>
                <w:lang w:eastAsia="en-GB"/>
              </w:rPr>
              <w:t>Historical Enquiry</w:t>
            </w:r>
          </w:p>
          <w:p w14:paraId="4DA95643" w14:textId="4E2C7330" w:rsidR="002F0510" w:rsidRPr="002F0510" w:rsidRDefault="008E0FA1" w:rsidP="002F0510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>
              <w:rPr>
                <w:rFonts w:ascii="Comic Sans MS" w:eastAsia="Calibri" w:hAnsi="Comic Sans MS" w:cs="Times New Roman"/>
                <w:color w:val="000000"/>
                <w:kern w:val="24"/>
                <w:sz w:val="20"/>
                <w:szCs w:val="20"/>
                <w:lang w:eastAsia="en-GB"/>
              </w:rPr>
              <w:t>T</w:t>
            </w:r>
            <w:r w:rsidR="002F0510" w:rsidRPr="002F0510">
              <w:rPr>
                <w:rFonts w:ascii="Comic Sans MS" w:eastAsia="Calibri" w:hAnsi="Comic Sans MS" w:cs="Times New Roman"/>
                <w:color w:val="000000"/>
                <w:kern w:val="24"/>
                <w:sz w:val="20"/>
                <w:szCs w:val="20"/>
                <w:lang w:eastAsia="en-GB"/>
              </w:rPr>
              <w:t>he difference between primary and secondary sources of evidence</w:t>
            </w:r>
            <w:r>
              <w:rPr>
                <w:rFonts w:ascii="Comic Sans MS" w:eastAsia="Calibri" w:hAnsi="Comic Sans MS" w:cs="Times New Roman"/>
                <w:color w:val="000000"/>
                <w:kern w:val="24"/>
                <w:sz w:val="20"/>
                <w:szCs w:val="20"/>
                <w:lang w:eastAsia="en-GB"/>
              </w:rPr>
              <w:t>.</w:t>
            </w:r>
          </w:p>
          <w:p w14:paraId="745F2A91" w14:textId="559B1F8E" w:rsidR="002F0510" w:rsidRPr="002F0510" w:rsidRDefault="008E0FA1" w:rsidP="002F0510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>
              <w:rPr>
                <w:rFonts w:ascii="Comic Sans MS" w:eastAsia="Calibri" w:hAnsi="Comic Sans MS" w:cs="Times New Roman"/>
                <w:color w:val="000000"/>
                <w:kern w:val="24"/>
                <w:sz w:val="20"/>
                <w:szCs w:val="20"/>
                <w:lang w:eastAsia="en-GB"/>
              </w:rPr>
              <w:t>How to use</w:t>
            </w:r>
            <w:r w:rsidR="002F0510" w:rsidRPr="002F0510">
              <w:rPr>
                <w:rFonts w:ascii="Comic Sans MS" w:eastAsia="Calibri" w:hAnsi="Comic Sans MS" w:cs="Times New Roman"/>
                <w:color w:val="000000"/>
                <w:kern w:val="24"/>
                <w:sz w:val="20"/>
                <w:szCs w:val="20"/>
                <w:lang w:eastAsia="en-GB"/>
              </w:rPr>
              <w:t xml:space="preserve"> a range of sources to collect information about the past</w:t>
            </w:r>
            <w:r>
              <w:rPr>
                <w:rFonts w:ascii="Comic Sans MS" w:eastAsia="Calibri" w:hAnsi="Comic Sans MS" w:cs="Times New Roman"/>
                <w:color w:val="000000"/>
                <w:kern w:val="24"/>
                <w:sz w:val="20"/>
                <w:szCs w:val="20"/>
                <w:lang w:eastAsia="en-GB"/>
              </w:rPr>
              <w:t>.</w:t>
            </w:r>
          </w:p>
          <w:p w14:paraId="01F101E7" w14:textId="7A87EE62" w:rsidR="002F0510" w:rsidRPr="002F0510" w:rsidRDefault="008E0FA1" w:rsidP="002F0510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>
              <w:rPr>
                <w:rFonts w:ascii="Comic Sans MS" w:eastAsia="Calibri" w:hAnsi="Comic Sans MS" w:cs="Times New Roman"/>
                <w:color w:val="000000"/>
                <w:kern w:val="24"/>
                <w:sz w:val="20"/>
                <w:szCs w:val="20"/>
                <w:lang w:eastAsia="en-GB"/>
              </w:rPr>
              <w:t>How to c</w:t>
            </w:r>
            <w:r w:rsidR="002F0510" w:rsidRPr="002F0510">
              <w:rPr>
                <w:rFonts w:ascii="Comic Sans MS" w:eastAsia="Calibri" w:hAnsi="Comic Sans MS" w:cs="Times New Roman"/>
                <w:color w:val="000000"/>
                <w:kern w:val="24"/>
                <w:sz w:val="20"/>
                <w:szCs w:val="20"/>
                <w:lang w:eastAsia="en-GB"/>
              </w:rPr>
              <w:t>onstruct informed res</w:t>
            </w:r>
            <w:r>
              <w:rPr>
                <w:rFonts w:ascii="Comic Sans MS" w:eastAsia="Calibri" w:hAnsi="Comic Sans MS" w:cs="Times New Roman"/>
                <w:color w:val="000000"/>
                <w:kern w:val="24"/>
                <w:sz w:val="20"/>
                <w:szCs w:val="20"/>
                <w:lang w:eastAsia="en-GB"/>
              </w:rPr>
              <w:t xml:space="preserve">ponses about one aspect of life. </w:t>
            </w:r>
          </w:p>
          <w:p w14:paraId="1C716F29" w14:textId="39D5049B" w:rsidR="002F0510" w:rsidRPr="002F0510" w:rsidRDefault="002F0510" w:rsidP="002F0510">
            <w:pPr>
              <w:contextualSpacing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</w:p>
          <w:p w14:paraId="3C1E74F7" w14:textId="3F3E8EFE" w:rsidR="002F0510" w:rsidRPr="002F0510" w:rsidRDefault="002F0510" w:rsidP="002F0510">
            <w:pPr>
              <w:contextualSpacing/>
              <w:rPr>
                <w:rFonts w:ascii="Comic Sans MS" w:eastAsia="Times New Roman" w:hAnsi="Comic Sans MS" w:cs="Times New Roman"/>
                <w:b/>
                <w:sz w:val="20"/>
                <w:szCs w:val="24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4"/>
                <w:u w:val="single"/>
                <w:lang w:eastAsia="en-GB"/>
              </w:rPr>
              <w:t>Interpretation and Significance</w:t>
            </w:r>
          </w:p>
          <w:p w14:paraId="6E426081" w14:textId="0088EF5C" w:rsidR="002F0510" w:rsidRPr="002F0510" w:rsidRDefault="008E0FA1" w:rsidP="002F0510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>
              <w:rPr>
                <w:rFonts w:ascii="Comic Sans MS" w:eastAsia="Calibri" w:hAnsi="Comic Sans MS" w:cs="Times New Roman"/>
                <w:color w:val="000000"/>
                <w:kern w:val="24"/>
                <w:sz w:val="20"/>
                <w:szCs w:val="20"/>
                <w:lang w:eastAsia="en-GB"/>
              </w:rPr>
              <w:t xml:space="preserve"> T</w:t>
            </w:r>
            <w:r w:rsidR="002F0510" w:rsidRPr="002F0510">
              <w:rPr>
                <w:rFonts w:ascii="Comic Sans MS" w:eastAsia="Calibri" w:hAnsi="Comic Sans MS" w:cs="Times New Roman"/>
                <w:color w:val="000000"/>
                <w:kern w:val="24"/>
                <w:sz w:val="20"/>
                <w:szCs w:val="20"/>
                <w:lang w:eastAsia="en-GB"/>
              </w:rPr>
              <w:t>he impact tha</w:t>
            </w:r>
            <w:r>
              <w:rPr>
                <w:rFonts w:ascii="Comic Sans MS" w:eastAsia="Calibri" w:hAnsi="Comic Sans MS" w:cs="Times New Roman"/>
                <w:color w:val="000000"/>
                <w:kern w:val="24"/>
                <w:sz w:val="20"/>
                <w:szCs w:val="20"/>
                <w:lang w:eastAsia="en-GB"/>
              </w:rPr>
              <w:t>t bias has on historical events.</w:t>
            </w:r>
          </w:p>
          <w:p w14:paraId="037D2569" w14:textId="148388AD" w:rsidR="002F0510" w:rsidRPr="002F0510" w:rsidRDefault="008E0FA1" w:rsidP="002F0510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>
              <w:rPr>
                <w:rFonts w:ascii="Comic Sans MS" w:eastAsia="Calibri" w:hAnsi="Comic Sans MS" w:cs="Times New Roman"/>
                <w:color w:val="000000"/>
                <w:kern w:val="24"/>
                <w:sz w:val="20"/>
                <w:szCs w:val="20"/>
                <w:lang w:eastAsia="en-GB"/>
              </w:rPr>
              <w:t xml:space="preserve">That </w:t>
            </w:r>
            <w:r w:rsidR="002F0510" w:rsidRPr="002F0510">
              <w:rPr>
                <w:rFonts w:ascii="Comic Sans MS" w:eastAsia="Calibri" w:hAnsi="Comic Sans MS" w:cs="Times New Roman"/>
                <w:color w:val="000000"/>
                <w:kern w:val="24"/>
                <w:sz w:val="20"/>
                <w:szCs w:val="20"/>
                <w:lang w:eastAsia="en-GB"/>
              </w:rPr>
              <w:t>historical recounts are prone to exaggeration</w:t>
            </w:r>
            <w:r>
              <w:rPr>
                <w:rFonts w:ascii="Comic Sans MS" w:eastAsia="Calibri" w:hAnsi="Comic Sans MS" w:cs="Times New Roman"/>
                <w:color w:val="000000"/>
                <w:kern w:val="24"/>
                <w:sz w:val="20"/>
                <w:szCs w:val="20"/>
                <w:lang w:eastAsia="en-GB"/>
              </w:rPr>
              <w:t>.</w:t>
            </w:r>
          </w:p>
          <w:p w14:paraId="7310DA06" w14:textId="7567FCEE" w:rsidR="002F0510" w:rsidRPr="002F0510" w:rsidRDefault="008E0FA1" w:rsidP="002F0510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>
              <w:rPr>
                <w:rFonts w:ascii="Comic Sans MS" w:eastAsia="Calibri" w:hAnsi="Comic Sans MS" w:cs="Times New Roman"/>
                <w:color w:val="000000"/>
                <w:kern w:val="24"/>
                <w:sz w:val="20"/>
                <w:szCs w:val="20"/>
                <w:lang w:eastAsia="en-GB"/>
              </w:rPr>
              <w:t>How to i</w:t>
            </w:r>
            <w:r w:rsidR="002F0510" w:rsidRPr="002F0510">
              <w:rPr>
                <w:rFonts w:ascii="Comic Sans MS" w:eastAsia="Calibri" w:hAnsi="Comic Sans MS" w:cs="Times New Roman"/>
                <w:color w:val="000000"/>
                <w:kern w:val="24"/>
                <w:sz w:val="20"/>
                <w:szCs w:val="20"/>
                <w:lang w:eastAsia="en-GB"/>
              </w:rPr>
              <w:t>nvestigate different accounts of historical events and explain some of the reasons why the accounts may be different</w:t>
            </w:r>
            <w:r>
              <w:rPr>
                <w:rFonts w:ascii="Comic Sans MS" w:eastAsia="Calibri" w:hAnsi="Comic Sans MS" w:cs="Times New Roman"/>
                <w:color w:val="000000"/>
                <w:kern w:val="24"/>
                <w:sz w:val="20"/>
                <w:szCs w:val="20"/>
                <w:lang w:eastAsia="en-GB"/>
              </w:rPr>
              <w:t>.</w:t>
            </w:r>
          </w:p>
          <w:p w14:paraId="688910D0" w14:textId="210E2ACF" w:rsidR="002F0510" w:rsidRPr="002F0510" w:rsidRDefault="008E0FA1" w:rsidP="002F0510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>
              <w:rPr>
                <w:rFonts w:ascii="Comic Sans MS" w:eastAsiaTheme="minorEastAsia" w:hAnsi="Comic Sans MS"/>
                <w:color w:val="000000"/>
                <w:kern w:val="24"/>
                <w:sz w:val="20"/>
                <w:szCs w:val="20"/>
                <w:lang w:eastAsia="en-GB"/>
              </w:rPr>
              <w:t xml:space="preserve">How to </w:t>
            </w:r>
            <w:r w:rsidR="002F0510" w:rsidRPr="002F0510">
              <w:rPr>
                <w:rFonts w:ascii="Comic Sans MS" w:eastAsiaTheme="minorEastAsia" w:hAnsi="Comic Sans MS"/>
                <w:color w:val="000000"/>
                <w:kern w:val="24"/>
                <w:sz w:val="20"/>
                <w:szCs w:val="20"/>
                <w:lang w:eastAsia="en-GB"/>
              </w:rPr>
              <w:t>talk about the impact of a past action on our lives today</w:t>
            </w:r>
            <w:r>
              <w:rPr>
                <w:rFonts w:ascii="Comic Sans MS" w:eastAsiaTheme="minorEastAsia" w:hAnsi="Comic Sans MS"/>
                <w:color w:val="000000"/>
                <w:kern w:val="24"/>
                <w:sz w:val="20"/>
                <w:szCs w:val="20"/>
                <w:lang w:eastAsia="en-GB"/>
              </w:rPr>
              <w:t>.</w:t>
            </w:r>
          </w:p>
          <w:p w14:paraId="6D24A8DE" w14:textId="20AE2CB8" w:rsidR="005B7C12" w:rsidRPr="002F0510" w:rsidRDefault="008E0FA1" w:rsidP="002F0510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>
              <w:rPr>
                <w:rFonts w:ascii="Comic Sans MS" w:eastAsiaTheme="minorEastAsia" w:hAnsi="Comic Sans MS"/>
                <w:color w:val="000000"/>
                <w:kern w:val="24"/>
                <w:sz w:val="20"/>
                <w:szCs w:val="20"/>
                <w:lang w:eastAsia="en-GB"/>
              </w:rPr>
              <w:t xml:space="preserve">The </w:t>
            </w:r>
            <w:r w:rsidR="002F0510" w:rsidRPr="002F0510">
              <w:rPr>
                <w:rFonts w:ascii="Comic Sans MS" w:eastAsiaTheme="minorEastAsia" w:hAnsi="Comic Sans MS"/>
                <w:color w:val="000000"/>
                <w:kern w:val="24"/>
                <w:sz w:val="20"/>
                <w:szCs w:val="20"/>
                <w:lang w:eastAsia="en-GB"/>
              </w:rPr>
              <w:t>similarities and differences between different times in the past according to the periods of history studied</w:t>
            </w:r>
            <w:r w:rsidR="002F0510"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  <w:t>.</w:t>
            </w:r>
          </w:p>
        </w:tc>
        <w:tc>
          <w:tcPr>
            <w:tcW w:w="4536" w:type="dxa"/>
          </w:tcPr>
          <w:p w14:paraId="7772F3D1" w14:textId="77777777" w:rsidR="00723419" w:rsidRPr="002F0510" w:rsidRDefault="002F0510" w:rsidP="0072341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F0510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Chronology and Causation</w:t>
            </w:r>
          </w:p>
          <w:p w14:paraId="1000880C" w14:textId="7BA59622" w:rsidR="002F0510" w:rsidRPr="002F0510" w:rsidRDefault="008E0FA1" w:rsidP="002F0510">
            <w:pPr>
              <w:numPr>
                <w:ilvl w:val="0"/>
                <w:numId w:val="5"/>
              </w:numPr>
              <w:contextualSpacing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>
              <w:rPr>
                <w:rFonts w:ascii="Comic Sans MS" w:eastAsiaTheme="minorEastAsia" w:hAnsi="Comic Sans MS"/>
                <w:color w:val="000000"/>
                <w:kern w:val="24"/>
                <w:sz w:val="20"/>
                <w:szCs w:val="20"/>
                <w:lang w:eastAsia="en-GB"/>
              </w:rPr>
              <w:t xml:space="preserve">How to </w:t>
            </w:r>
            <w:r w:rsidR="002F0510" w:rsidRPr="002F0510">
              <w:rPr>
                <w:rFonts w:ascii="Comic Sans MS" w:eastAsiaTheme="minorEastAsia" w:hAnsi="Comic Sans MS"/>
                <w:color w:val="000000"/>
                <w:kern w:val="24"/>
                <w:sz w:val="20"/>
                <w:szCs w:val="20"/>
                <w:lang w:eastAsia="en-GB"/>
              </w:rPr>
              <w:t>place events, people and changes of British, local and world history on a timeline</w:t>
            </w:r>
            <w:r>
              <w:rPr>
                <w:rFonts w:ascii="Comic Sans MS" w:eastAsiaTheme="minorEastAsia" w:hAnsi="Comic Sans MS"/>
                <w:color w:val="000000"/>
                <w:kern w:val="24"/>
                <w:sz w:val="20"/>
                <w:szCs w:val="20"/>
                <w:lang w:eastAsia="en-GB"/>
              </w:rPr>
              <w:t>.</w:t>
            </w:r>
          </w:p>
          <w:p w14:paraId="7F6FF638" w14:textId="05481270" w:rsidR="002F0510" w:rsidRPr="002F0510" w:rsidRDefault="008E0FA1" w:rsidP="002F0510">
            <w:pPr>
              <w:numPr>
                <w:ilvl w:val="0"/>
                <w:numId w:val="5"/>
              </w:numPr>
              <w:contextualSpacing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>
              <w:rPr>
                <w:rFonts w:ascii="Comic Sans MS" w:eastAsiaTheme="minorEastAsia" w:hAnsi="Comic Sans MS"/>
                <w:color w:val="000000"/>
                <w:kern w:val="24"/>
                <w:sz w:val="20"/>
                <w:szCs w:val="20"/>
                <w:lang w:eastAsia="en-GB"/>
              </w:rPr>
              <w:t xml:space="preserve">How to </w:t>
            </w:r>
            <w:r w:rsidR="002F0510" w:rsidRPr="002F0510">
              <w:rPr>
                <w:rFonts w:ascii="Comic Sans MS" w:eastAsiaTheme="minorEastAsia" w:hAnsi="Comic Sans MS"/>
                <w:color w:val="000000"/>
                <w:kern w:val="24"/>
                <w:sz w:val="20"/>
                <w:szCs w:val="20"/>
                <w:lang w:eastAsia="en-GB"/>
              </w:rPr>
              <w:t>accurately set out different events onto a timeline</w:t>
            </w:r>
            <w:r>
              <w:rPr>
                <w:rFonts w:ascii="Comic Sans MS" w:eastAsiaTheme="minorEastAsia" w:hAnsi="Comic Sans MS"/>
                <w:color w:val="000000"/>
                <w:kern w:val="24"/>
                <w:sz w:val="20"/>
                <w:szCs w:val="20"/>
                <w:lang w:eastAsia="en-GB"/>
              </w:rPr>
              <w:t>.</w:t>
            </w:r>
          </w:p>
          <w:p w14:paraId="0545B596" w14:textId="3F8D2F5E" w:rsidR="002F0510" w:rsidRPr="002F0510" w:rsidRDefault="008E0FA1" w:rsidP="002F0510">
            <w:pPr>
              <w:numPr>
                <w:ilvl w:val="0"/>
                <w:numId w:val="5"/>
              </w:numPr>
              <w:contextualSpacing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>
              <w:rPr>
                <w:rFonts w:ascii="Comic Sans MS" w:eastAsiaTheme="minorEastAsia" w:hAnsi="Comic Sans MS"/>
                <w:color w:val="000000"/>
                <w:kern w:val="24"/>
                <w:sz w:val="20"/>
                <w:szCs w:val="20"/>
                <w:lang w:eastAsia="en-GB"/>
              </w:rPr>
              <w:t>T</w:t>
            </w:r>
            <w:r w:rsidR="002F0510" w:rsidRPr="002F0510">
              <w:rPr>
                <w:rFonts w:ascii="Comic Sans MS" w:eastAsiaTheme="minorEastAsia" w:hAnsi="Comic Sans MS"/>
                <w:color w:val="000000"/>
                <w:kern w:val="24"/>
                <w:sz w:val="20"/>
                <w:szCs w:val="20"/>
                <w:lang w:eastAsia="en-GB"/>
              </w:rPr>
              <w:t>hat some major events in the past caused a major change to the British landscape, e.g., Roman occupation</w:t>
            </w:r>
            <w:r>
              <w:rPr>
                <w:rFonts w:ascii="Comic Sans MS" w:eastAsiaTheme="minorEastAsia" w:hAnsi="Comic Sans MS"/>
                <w:color w:val="000000"/>
                <w:kern w:val="24"/>
                <w:sz w:val="20"/>
                <w:szCs w:val="20"/>
                <w:lang w:eastAsia="en-GB"/>
              </w:rPr>
              <w:t>.</w:t>
            </w:r>
          </w:p>
          <w:p w14:paraId="5E53FD0E" w14:textId="3FF7C8F5" w:rsidR="002F0510" w:rsidRPr="002F0510" w:rsidRDefault="008E0FA1" w:rsidP="002F0510">
            <w:pPr>
              <w:numPr>
                <w:ilvl w:val="0"/>
                <w:numId w:val="5"/>
              </w:numPr>
              <w:contextualSpacing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>
              <w:rPr>
                <w:rFonts w:ascii="Comic Sans MS" w:eastAsia="Calibri" w:hAnsi="Comic Sans MS" w:cs="Times New Roman"/>
                <w:color w:val="000000"/>
                <w:kern w:val="24"/>
                <w:sz w:val="20"/>
                <w:szCs w:val="20"/>
                <w:lang w:eastAsia="en-GB"/>
              </w:rPr>
              <w:t>How to s</w:t>
            </w:r>
            <w:r w:rsidR="002F0510" w:rsidRPr="002F0510">
              <w:rPr>
                <w:rFonts w:ascii="Comic Sans MS" w:eastAsia="Calibri" w:hAnsi="Comic Sans MS" w:cs="Times New Roman"/>
                <w:color w:val="000000"/>
                <w:kern w:val="24"/>
                <w:sz w:val="20"/>
                <w:szCs w:val="20"/>
                <w:lang w:eastAsia="en-GB"/>
              </w:rPr>
              <w:t>equence several events, artefacts or historical figures on a timeline using dates, including those that are sometimes further apart</w:t>
            </w:r>
            <w:r>
              <w:rPr>
                <w:rFonts w:ascii="Comic Sans MS" w:eastAsia="Calibri" w:hAnsi="Comic Sans MS" w:cs="Times New Roman"/>
                <w:color w:val="000000"/>
                <w:kern w:val="24"/>
                <w:sz w:val="20"/>
                <w:szCs w:val="20"/>
                <w:lang w:eastAsia="en-GB"/>
              </w:rPr>
              <w:t>.</w:t>
            </w:r>
          </w:p>
          <w:p w14:paraId="571FD974" w14:textId="4986FDBF" w:rsidR="002F0510" w:rsidRPr="002F0510" w:rsidRDefault="008E0FA1" w:rsidP="002F0510">
            <w:pPr>
              <w:numPr>
                <w:ilvl w:val="0"/>
                <w:numId w:val="5"/>
              </w:numPr>
              <w:contextualSpacing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>
              <w:rPr>
                <w:rFonts w:ascii="Comic Sans MS" w:eastAsia="Calibri" w:hAnsi="Comic Sans MS" w:cs="Times New Roman"/>
                <w:color w:val="000000"/>
                <w:kern w:val="24"/>
                <w:sz w:val="20"/>
                <w:szCs w:val="20"/>
                <w:lang w:eastAsia="en-GB"/>
              </w:rPr>
              <w:lastRenderedPageBreak/>
              <w:t xml:space="preserve">How to use </w:t>
            </w:r>
            <w:r w:rsidR="002F0510" w:rsidRPr="002F0510">
              <w:rPr>
                <w:rFonts w:ascii="Comic Sans MS" w:eastAsia="Calibri" w:hAnsi="Comic Sans MS" w:cs="Times New Roman"/>
                <w:color w:val="000000"/>
                <w:kern w:val="24"/>
                <w:sz w:val="20"/>
                <w:szCs w:val="20"/>
                <w:lang w:eastAsia="en-GB"/>
              </w:rPr>
              <w:t xml:space="preserve">a timeline in relation to the unit being </w:t>
            </w:r>
            <w:proofErr w:type="gramStart"/>
            <w:r w:rsidR="002F0510" w:rsidRPr="002F0510">
              <w:rPr>
                <w:rFonts w:ascii="Comic Sans MS" w:eastAsia="Calibri" w:hAnsi="Comic Sans MS" w:cs="Times New Roman"/>
                <w:color w:val="000000"/>
                <w:kern w:val="24"/>
                <w:sz w:val="20"/>
                <w:szCs w:val="20"/>
                <w:lang w:eastAsia="en-GB"/>
              </w:rPr>
              <w:t>studied.</w:t>
            </w:r>
            <w:proofErr w:type="gramEnd"/>
          </w:p>
          <w:p w14:paraId="7BE60909" w14:textId="2D197CB5" w:rsidR="002F0510" w:rsidRPr="002F0510" w:rsidRDefault="008E0FA1" w:rsidP="002F0510">
            <w:pPr>
              <w:numPr>
                <w:ilvl w:val="0"/>
                <w:numId w:val="5"/>
              </w:numPr>
              <w:contextualSpacing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>
              <w:rPr>
                <w:rFonts w:ascii="Comic Sans MS" w:eastAsia="Arial" w:hAnsi="Comic Sans MS" w:cs="Arial"/>
                <w:color w:val="000000"/>
                <w:kern w:val="24"/>
                <w:sz w:val="20"/>
                <w:szCs w:val="20"/>
                <w:lang w:eastAsia="en-GB"/>
              </w:rPr>
              <w:t xml:space="preserve">How to use the words and phrases century and </w:t>
            </w:r>
            <w:proofErr w:type="gramStart"/>
            <w:r w:rsidR="002F0510" w:rsidRPr="002F0510">
              <w:rPr>
                <w:rFonts w:ascii="Comic Sans MS" w:eastAsia="Arial" w:hAnsi="Comic Sans MS" w:cs="Arial"/>
                <w:color w:val="000000"/>
                <w:kern w:val="24"/>
                <w:sz w:val="20"/>
                <w:szCs w:val="20"/>
                <w:lang w:eastAsia="en-GB"/>
              </w:rPr>
              <w:t>decade</w:t>
            </w:r>
            <w:r>
              <w:rPr>
                <w:rFonts w:ascii="Comic Sans MS" w:eastAsia="Arial" w:hAnsi="Comic Sans MS" w:cs="Arial"/>
                <w:color w:val="000000"/>
                <w:kern w:val="24"/>
                <w:sz w:val="20"/>
                <w:szCs w:val="20"/>
                <w:lang w:eastAsia="en-GB"/>
              </w:rPr>
              <w:t>.</w:t>
            </w:r>
            <w:proofErr w:type="gramEnd"/>
          </w:p>
          <w:p w14:paraId="611E5889" w14:textId="77777777" w:rsidR="002F0510" w:rsidRPr="002F0510" w:rsidRDefault="002F0510" w:rsidP="0072341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6E1D69D" w14:textId="77777777" w:rsidR="002F0510" w:rsidRPr="002F0510" w:rsidRDefault="002F0510" w:rsidP="0072341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F0510">
              <w:rPr>
                <w:rFonts w:ascii="Comic Sans MS" w:hAnsi="Comic Sans MS"/>
                <w:b/>
                <w:sz w:val="20"/>
                <w:szCs w:val="20"/>
                <w:u w:val="single"/>
              </w:rPr>
              <w:t>Historical Enquiry</w:t>
            </w:r>
          </w:p>
          <w:p w14:paraId="41E11FAF" w14:textId="04EA3F54" w:rsidR="002F0510" w:rsidRPr="002F0510" w:rsidRDefault="008E0FA1" w:rsidP="002F051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>
              <w:rPr>
                <w:rFonts w:ascii="Comic Sans MS" w:eastAsia="Calibri" w:hAnsi="Comic Sans MS" w:cs="Times New Roman"/>
                <w:color w:val="000000"/>
                <w:kern w:val="24"/>
                <w:sz w:val="20"/>
                <w:szCs w:val="20"/>
                <w:lang w:eastAsia="en-GB"/>
              </w:rPr>
              <w:t>T</w:t>
            </w:r>
            <w:r w:rsidR="002F0510" w:rsidRPr="002F0510">
              <w:rPr>
                <w:rFonts w:ascii="Comic Sans MS" w:eastAsia="Calibri" w:hAnsi="Comic Sans MS" w:cs="Times New Roman"/>
                <w:color w:val="000000"/>
                <w:kern w:val="24"/>
                <w:sz w:val="20"/>
                <w:szCs w:val="20"/>
                <w:lang w:eastAsia="en-GB"/>
              </w:rPr>
              <w:t>he difference between primary and secondary sources of evidence</w:t>
            </w:r>
            <w:r>
              <w:rPr>
                <w:rFonts w:ascii="Comic Sans MS" w:eastAsia="Calibri" w:hAnsi="Comic Sans MS" w:cs="Times New Roman"/>
                <w:color w:val="000000"/>
                <w:kern w:val="24"/>
                <w:sz w:val="20"/>
                <w:szCs w:val="20"/>
                <w:lang w:eastAsia="en-GB"/>
              </w:rPr>
              <w:t>.</w:t>
            </w:r>
          </w:p>
          <w:p w14:paraId="7489452D" w14:textId="5AF0EC22" w:rsidR="002F0510" w:rsidRPr="002F0510" w:rsidRDefault="008E0FA1" w:rsidP="002F051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>
              <w:rPr>
                <w:rFonts w:ascii="Comic Sans MS" w:eastAsia="Calibri" w:hAnsi="Comic Sans MS" w:cs="Times New Roman"/>
                <w:color w:val="000000"/>
                <w:kern w:val="24"/>
                <w:sz w:val="20"/>
                <w:szCs w:val="20"/>
                <w:lang w:eastAsia="en-GB"/>
              </w:rPr>
              <w:t>How to use</w:t>
            </w:r>
            <w:r w:rsidR="002F0510" w:rsidRPr="002F0510">
              <w:rPr>
                <w:rFonts w:ascii="Comic Sans MS" w:eastAsia="Calibri" w:hAnsi="Comic Sans MS" w:cs="Times New Roman"/>
                <w:color w:val="000000"/>
                <w:kern w:val="24"/>
                <w:sz w:val="20"/>
                <w:szCs w:val="20"/>
                <w:lang w:eastAsia="en-GB"/>
              </w:rPr>
              <w:t xml:space="preserve"> a range of sources to collect information about the </w:t>
            </w:r>
            <w:proofErr w:type="gramStart"/>
            <w:r w:rsidR="002F0510" w:rsidRPr="002F0510">
              <w:rPr>
                <w:rFonts w:ascii="Comic Sans MS" w:eastAsia="Calibri" w:hAnsi="Comic Sans MS" w:cs="Times New Roman"/>
                <w:color w:val="000000"/>
                <w:kern w:val="24"/>
                <w:sz w:val="20"/>
                <w:szCs w:val="20"/>
                <w:lang w:eastAsia="en-GB"/>
              </w:rPr>
              <w:t>past</w:t>
            </w:r>
            <w:r>
              <w:rPr>
                <w:rFonts w:ascii="Comic Sans MS" w:eastAsia="Calibri" w:hAnsi="Comic Sans MS" w:cs="Times New Roman"/>
                <w:color w:val="000000"/>
                <w:kern w:val="24"/>
                <w:sz w:val="20"/>
                <w:szCs w:val="20"/>
                <w:lang w:eastAsia="en-GB"/>
              </w:rPr>
              <w:t>.</w:t>
            </w:r>
            <w:proofErr w:type="gramEnd"/>
          </w:p>
          <w:p w14:paraId="32488540" w14:textId="77777777" w:rsidR="002F0510" w:rsidRPr="002F0510" w:rsidRDefault="002F0510" w:rsidP="0072341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F337E2F" w14:textId="77777777" w:rsidR="002F0510" w:rsidRPr="002F0510" w:rsidRDefault="002F0510" w:rsidP="0072341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F0510">
              <w:rPr>
                <w:rFonts w:ascii="Comic Sans MS" w:hAnsi="Comic Sans MS"/>
                <w:b/>
                <w:sz w:val="20"/>
                <w:szCs w:val="20"/>
                <w:u w:val="single"/>
              </w:rPr>
              <w:t>Interpretation and Significance</w:t>
            </w:r>
          </w:p>
          <w:p w14:paraId="06E09137" w14:textId="77D5E680" w:rsidR="002F0510" w:rsidRPr="002F0510" w:rsidRDefault="008E0FA1" w:rsidP="002F051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>
              <w:rPr>
                <w:rFonts w:ascii="Comic Sans MS" w:eastAsia="Calibri" w:hAnsi="Comic Sans MS" w:cs="Times New Roman"/>
                <w:color w:val="000000"/>
                <w:kern w:val="24"/>
                <w:sz w:val="20"/>
                <w:szCs w:val="20"/>
                <w:lang w:eastAsia="en-GB"/>
              </w:rPr>
              <w:t>T</w:t>
            </w:r>
            <w:r w:rsidR="002F0510" w:rsidRPr="002F0510">
              <w:rPr>
                <w:rFonts w:ascii="Comic Sans MS" w:eastAsia="Calibri" w:hAnsi="Comic Sans MS" w:cs="Times New Roman"/>
                <w:color w:val="000000"/>
                <w:kern w:val="24"/>
                <w:sz w:val="20"/>
                <w:szCs w:val="20"/>
                <w:lang w:eastAsia="en-GB"/>
              </w:rPr>
              <w:t>he impact tha</w:t>
            </w:r>
            <w:r>
              <w:rPr>
                <w:rFonts w:ascii="Comic Sans MS" w:eastAsia="Calibri" w:hAnsi="Comic Sans MS" w:cs="Times New Roman"/>
                <w:color w:val="000000"/>
                <w:kern w:val="24"/>
                <w:sz w:val="20"/>
                <w:szCs w:val="20"/>
                <w:lang w:eastAsia="en-GB"/>
              </w:rPr>
              <w:t>t bias has on historical events.</w:t>
            </w:r>
          </w:p>
          <w:p w14:paraId="702FA832" w14:textId="23F0ECA2" w:rsidR="002F0510" w:rsidRPr="002F0510" w:rsidRDefault="008E0FA1" w:rsidP="002F051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>
              <w:rPr>
                <w:rFonts w:ascii="Comic Sans MS" w:eastAsia="Calibri" w:hAnsi="Comic Sans MS" w:cs="Times New Roman"/>
                <w:color w:val="000000"/>
                <w:kern w:val="24"/>
                <w:sz w:val="20"/>
                <w:szCs w:val="20"/>
                <w:lang w:eastAsia="en-GB"/>
              </w:rPr>
              <w:t xml:space="preserve"> T</w:t>
            </w:r>
            <w:r w:rsidR="002F0510" w:rsidRPr="002F0510">
              <w:rPr>
                <w:rFonts w:ascii="Comic Sans MS" w:eastAsia="Calibri" w:hAnsi="Comic Sans MS" w:cs="Times New Roman"/>
                <w:color w:val="000000"/>
                <w:kern w:val="24"/>
                <w:sz w:val="20"/>
                <w:szCs w:val="20"/>
                <w:lang w:eastAsia="en-GB"/>
              </w:rPr>
              <w:t>hat historical recounts are prone to exaggeration</w:t>
            </w:r>
            <w:r>
              <w:rPr>
                <w:rFonts w:ascii="Comic Sans MS" w:eastAsia="Calibri" w:hAnsi="Comic Sans MS" w:cs="Times New Roman"/>
                <w:color w:val="000000"/>
                <w:kern w:val="24"/>
                <w:sz w:val="20"/>
                <w:szCs w:val="20"/>
                <w:lang w:eastAsia="en-GB"/>
              </w:rPr>
              <w:t>.</w:t>
            </w:r>
          </w:p>
          <w:p w14:paraId="6F546F5C" w14:textId="0968EE38" w:rsidR="002F0510" w:rsidRPr="002F0510" w:rsidRDefault="008E0FA1" w:rsidP="002F051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>
              <w:rPr>
                <w:rFonts w:ascii="Comic Sans MS" w:eastAsia="Calibri" w:hAnsi="Comic Sans MS" w:cs="Times New Roman"/>
                <w:color w:val="000000"/>
                <w:kern w:val="24"/>
                <w:sz w:val="20"/>
                <w:szCs w:val="20"/>
                <w:lang w:eastAsia="en-GB"/>
              </w:rPr>
              <w:t>How to i</w:t>
            </w:r>
            <w:r w:rsidR="002F0510" w:rsidRPr="002F0510">
              <w:rPr>
                <w:rFonts w:ascii="Comic Sans MS" w:eastAsia="Calibri" w:hAnsi="Comic Sans MS" w:cs="Times New Roman"/>
                <w:color w:val="000000"/>
                <w:kern w:val="24"/>
                <w:sz w:val="20"/>
                <w:szCs w:val="20"/>
                <w:lang w:eastAsia="en-GB"/>
              </w:rPr>
              <w:t>nvestigate different accounts of historical events and explain some of the reasons why the accounts may be different</w:t>
            </w:r>
            <w:r>
              <w:rPr>
                <w:rFonts w:ascii="Comic Sans MS" w:eastAsia="Calibri" w:hAnsi="Comic Sans MS" w:cs="Times New Roman"/>
                <w:color w:val="000000"/>
                <w:kern w:val="24"/>
                <w:sz w:val="20"/>
                <w:szCs w:val="20"/>
                <w:lang w:eastAsia="en-GB"/>
              </w:rPr>
              <w:t>.</w:t>
            </w:r>
          </w:p>
          <w:p w14:paraId="15411D87" w14:textId="656D3DC3" w:rsidR="002F0510" w:rsidRPr="002F0510" w:rsidRDefault="008E0FA1" w:rsidP="002F051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>
              <w:rPr>
                <w:rFonts w:ascii="Comic Sans MS" w:eastAsiaTheme="minorEastAsia" w:hAnsi="Comic Sans MS"/>
                <w:color w:val="000000"/>
                <w:kern w:val="24"/>
                <w:sz w:val="20"/>
                <w:szCs w:val="20"/>
                <w:lang w:eastAsia="en-GB"/>
              </w:rPr>
              <w:t xml:space="preserve">How </w:t>
            </w:r>
            <w:r w:rsidR="002F0510" w:rsidRPr="002F0510">
              <w:rPr>
                <w:rFonts w:ascii="Comic Sans MS" w:eastAsiaTheme="minorEastAsia" w:hAnsi="Comic Sans MS"/>
                <w:color w:val="000000"/>
                <w:kern w:val="24"/>
                <w:sz w:val="20"/>
                <w:szCs w:val="20"/>
                <w:lang w:eastAsia="en-GB"/>
              </w:rPr>
              <w:t>to talk about the impact of a past action on our lives today</w:t>
            </w:r>
            <w:r>
              <w:rPr>
                <w:rFonts w:ascii="Comic Sans MS" w:eastAsiaTheme="minorEastAsia" w:hAnsi="Comic Sans MS"/>
                <w:color w:val="000000"/>
                <w:kern w:val="24"/>
                <w:sz w:val="20"/>
                <w:szCs w:val="20"/>
                <w:lang w:eastAsia="en-GB"/>
              </w:rPr>
              <w:t>.</w:t>
            </w:r>
          </w:p>
          <w:p w14:paraId="7E167651" w14:textId="0BF19A03" w:rsidR="002F0510" w:rsidRPr="002F0510" w:rsidRDefault="008E0FA1" w:rsidP="002F051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Comic Sans MS" w:eastAsia="Times New Roman" w:hAnsi="Comic Sans MS" w:cs="Times New Roman"/>
                <w:sz w:val="20"/>
                <w:szCs w:val="24"/>
                <w:lang w:eastAsia="en-GB"/>
              </w:rPr>
            </w:pPr>
            <w:r>
              <w:rPr>
                <w:rFonts w:ascii="Comic Sans MS" w:eastAsiaTheme="minorEastAsia" w:hAnsi="Comic Sans MS"/>
                <w:color w:val="000000"/>
                <w:kern w:val="24"/>
                <w:sz w:val="20"/>
                <w:szCs w:val="20"/>
                <w:lang w:eastAsia="en-GB"/>
              </w:rPr>
              <w:t xml:space="preserve">The </w:t>
            </w:r>
            <w:r w:rsidR="002F0510" w:rsidRPr="002F0510">
              <w:rPr>
                <w:rFonts w:ascii="Comic Sans MS" w:eastAsiaTheme="minorEastAsia" w:hAnsi="Comic Sans MS"/>
                <w:color w:val="000000"/>
                <w:kern w:val="24"/>
                <w:sz w:val="20"/>
                <w:szCs w:val="20"/>
                <w:lang w:eastAsia="en-GB"/>
              </w:rPr>
              <w:t>similarities and differences between different times in the past according to the periods of history studied</w:t>
            </w:r>
            <w:r>
              <w:rPr>
                <w:rFonts w:ascii="Comic Sans MS" w:eastAsiaTheme="minorEastAsia" w:hAnsi="Comic Sans MS"/>
                <w:color w:val="000000"/>
                <w:kern w:val="24"/>
                <w:sz w:val="20"/>
                <w:szCs w:val="20"/>
                <w:lang w:eastAsia="en-GB"/>
              </w:rPr>
              <w:t>.</w:t>
            </w:r>
          </w:p>
          <w:p w14:paraId="326F364C" w14:textId="2116B53C" w:rsidR="002F0510" w:rsidRPr="00723419" w:rsidRDefault="002F0510" w:rsidP="0072341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4473" w:type="dxa"/>
          </w:tcPr>
          <w:p w14:paraId="1F81EE2E" w14:textId="77777777" w:rsidR="00BD43B4" w:rsidRPr="00061A6E" w:rsidRDefault="002F0510" w:rsidP="00BD43B4">
            <w:pPr>
              <w:rPr>
                <w:rFonts w:ascii="Comic Sans MS" w:hAnsi="Comic Sans MS" w:cs="Arial"/>
                <w:b/>
                <w:sz w:val="20"/>
                <w:szCs w:val="18"/>
                <w:u w:val="single"/>
              </w:rPr>
            </w:pPr>
            <w:r w:rsidRPr="00061A6E">
              <w:rPr>
                <w:rFonts w:ascii="Comic Sans MS" w:hAnsi="Comic Sans MS" w:cs="Arial"/>
                <w:b/>
                <w:sz w:val="20"/>
                <w:szCs w:val="18"/>
                <w:u w:val="single"/>
              </w:rPr>
              <w:lastRenderedPageBreak/>
              <w:t>Chronology and Causation</w:t>
            </w:r>
          </w:p>
          <w:p w14:paraId="7B3DC7AB" w14:textId="4DBA50D6" w:rsidR="00090204" w:rsidRPr="002F0510" w:rsidRDefault="008E0FA1" w:rsidP="002F0510">
            <w:pPr>
              <w:numPr>
                <w:ilvl w:val="0"/>
                <w:numId w:val="8"/>
              </w:numPr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18"/>
              </w:rPr>
              <w:t xml:space="preserve">How to </w:t>
            </w:r>
            <w:r w:rsidR="003930AF" w:rsidRPr="002F0510">
              <w:rPr>
                <w:rFonts w:ascii="Comic Sans MS" w:hAnsi="Comic Sans MS" w:cs="Arial"/>
                <w:sz w:val="20"/>
                <w:szCs w:val="18"/>
              </w:rPr>
              <w:t>place events, people and changes of British, local and world history on a timeline</w:t>
            </w:r>
            <w:r>
              <w:rPr>
                <w:rFonts w:ascii="Comic Sans MS" w:hAnsi="Comic Sans MS" w:cs="Arial"/>
                <w:sz w:val="20"/>
                <w:szCs w:val="18"/>
              </w:rPr>
              <w:t>.</w:t>
            </w:r>
          </w:p>
          <w:p w14:paraId="0C21D451" w14:textId="254D59E8" w:rsidR="00090204" w:rsidRPr="002F0510" w:rsidRDefault="008E0FA1" w:rsidP="002F0510">
            <w:pPr>
              <w:numPr>
                <w:ilvl w:val="0"/>
                <w:numId w:val="8"/>
              </w:numPr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18"/>
              </w:rPr>
              <w:t>How to accurately</w:t>
            </w:r>
            <w:r w:rsidR="003930AF" w:rsidRPr="002F0510">
              <w:rPr>
                <w:rFonts w:ascii="Comic Sans MS" w:hAnsi="Comic Sans MS" w:cs="Arial"/>
                <w:sz w:val="20"/>
                <w:szCs w:val="18"/>
              </w:rPr>
              <w:t xml:space="preserve"> set out different events onto a timeline</w:t>
            </w:r>
            <w:r>
              <w:rPr>
                <w:rFonts w:ascii="Comic Sans MS" w:hAnsi="Comic Sans MS" w:cs="Arial"/>
                <w:sz w:val="20"/>
                <w:szCs w:val="18"/>
              </w:rPr>
              <w:t>.</w:t>
            </w:r>
          </w:p>
          <w:p w14:paraId="08DACCAB" w14:textId="5BD4B5FD" w:rsidR="00090204" w:rsidRPr="002F0510" w:rsidRDefault="008E0FA1" w:rsidP="002F0510">
            <w:pPr>
              <w:numPr>
                <w:ilvl w:val="0"/>
                <w:numId w:val="8"/>
              </w:numPr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18"/>
              </w:rPr>
              <w:t>T</w:t>
            </w:r>
            <w:r w:rsidR="003930AF" w:rsidRPr="002F0510">
              <w:rPr>
                <w:rFonts w:ascii="Comic Sans MS" w:hAnsi="Comic Sans MS" w:cs="Arial"/>
                <w:sz w:val="20"/>
                <w:szCs w:val="18"/>
              </w:rPr>
              <w:t>hat some major events in the past caused a major change to the British landscape, e.g., industrial revolution</w:t>
            </w:r>
            <w:r>
              <w:rPr>
                <w:rFonts w:ascii="Comic Sans MS" w:hAnsi="Comic Sans MS" w:cs="Arial"/>
                <w:sz w:val="20"/>
                <w:szCs w:val="18"/>
              </w:rPr>
              <w:t>.</w:t>
            </w:r>
          </w:p>
          <w:p w14:paraId="4CEA7A29" w14:textId="7F88F64F" w:rsidR="00090204" w:rsidRPr="002F0510" w:rsidRDefault="008E0FA1" w:rsidP="002F0510">
            <w:pPr>
              <w:numPr>
                <w:ilvl w:val="0"/>
                <w:numId w:val="8"/>
              </w:numPr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18"/>
              </w:rPr>
              <w:t xml:space="preserve">How to sequence </w:t>
            </w:r>
            <w:r w:rsidR="003930AF" w:rsidRPr="002F0510">
              <w:rPr>
                <w:rFonts w:ascii="Comic Sans MS" w:hAnsi="Comic Sans MS" w:cs="Arial"/>
                <w:sz w:val="20"/>
                <w:szCs w:val="18"/>
              </w:rPr>
              <w:t>several events, artefacts or historical figures on a timeline using dates, including those that are sometimes further apart</w:t>
            </w:r>
            <w:r>
              <w:rPr>
                <w:rFonts w:ascii="Comic Sans MS" w:hAnsi="Comic Sans MS" w:cs="Arial"/>
                <w:sz w:val="20"/>
                <w:szCs w:val="18"/>
              </w:rPr>
              <w:t>.</w:t>
            </w:r>
          </w:p>
          <w:p w14:paraId="5A5D6005" w14:textId="5147DDA2" w:rsidR="00090204" w:rsidRPr="002F0510" w:rsidRDefault="008E0FA1" w:rsidP="002F0510">
            <w:pPr>
              <w:numPr>
                <w:ilvl w:val="0"/>
                <w:numId w:val="8"/>
              </w:numPr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18"/>
              </w:rPr>
              <w:lastRenderedPageBreak/>
              <w:t>How to use</w:t>
            </w:r>
            <w:r w:rsidR="003930AF" w:rsidRPr="002F0510">
              <w:rPr>
                <w:rFonts w:ascii="Comic Sans MS" w:hAnsi="Comic Sans MS" w:cs="Arial"/>
                <w:sz w:val="20"/>
                <w:szCs w:val="18"/>
              </w:rPr>
              <w:t xml:space="preserve"> a timeline in relation to the unit being </w:t>
            </w:r>
            <w:proofErr w:type="gramStart"/>
            <w:r w:rsidR="003930AF" w:rsidRPr="002F0510">
              <w:rPr>
                <w:rFonts w:ascii="Comic Sans MS" w:hAnsi="Comic Sans MS" w:cs="Arial"/>
                <w:sz w:val="20"/>
                <w:szCs w:val="18"/>
              </w:rPr>
              <w:t>studied.</w:t>
            </w:r>
            <w:proofErr w:type="gramEnd"/>
          </w:p>
          <w:p w14:paraId="4B397396" w14:textId="442A5FF6" w:rsidR="00090204" w:rsidRDefault="008E0FA1" w:rsidP="002F0510">
            <w:pPr>
              <w:numPr>
                <w:ilvl w:val="0"/>
                <w:numId w:val="8"/>
              </w:numPr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18"/>
              </w:rPr>
              <w:t xml:space="preserve">How to use the words and phrases century and </w:t>
            </w:r>
            <w:proofErr w:type="gramStart"/>
            <w:r w:rsidR="003930AF" w:rsidRPr="002F0510">
              <w:rPr>
                <w:rFonts w:ascii="Comic Sans MS" w:hAnsi="Comic Sans MS" w:cs="Arial"/>
                <w:sz w:val="20"/>
                <w:szCs w:val="18"/>
              </w:rPr>
              <w:t>decade</w:t>
            </w:r>
            <w:r>
              <w:rPr>
                <w:rFonts w:ascii="Comic Sans MS" w:hAnsi="Comic Sans MS" w:cs="Arial"/>
                <w:sz w:val="20"/>
                <w:szCs w:val="18"/>
              </w:rPr>
              <w:t>.</w:t>
            </w:r>
            <w:proofErr w:type="gramEnd"/>
          </w:p>
          <w:p w14:paraId="307A28D4" w14:textId="597D0C1B" w:rsidR="002F0510" w:rsidRDefault="002F0510" w:rsidP="002F0510">
            <w:pPr>
              <w:jc w:val="left"/>
              <w:rPr>
                <w:rFonts w:ascii="Comic Sans MS" w:hAnsi="Comic Sans MS" w:cs="Arial"/>
                <w:sz w:val="20"/>
                <w:szCs w:val="18"/>
              </w:rPr>
            </w:pPr>
          </w:p>
          <w:p w14:paraId="2D463F67" w14:textId="7BD5388C" w:rsidR="002F0510" w:rsidRPr="002F0510" w:rsidRDefault="002F0510" w:rsidP="002F0510">
            <w:pPr>
              <w:rPr>
                <w:rFonts w:ascii="Comic Sans MS" w:hAnsi="Comic Sans MS" w:cs="Arial"/>
                <w:b/>
                <w:sz w:val="20"/>
                <w:szCs w:val="18"/>
                <w:u w:val="single"/>
              </w:rPr>
            </w:pPr>
            <w:r w:rsidRPr="002F0510">
              <w:rPr>
                <w:rFonts w:ascii="Comic Sans MS" w:hAnsi="Comic Sans MS" w:cs="Arial"/>
                <w:b/>
                <w:sz w:val="20"/>
                <w:szCs w:val="18"/>
                <w:u w:val="single"/>
              </w:rPr>
              <w:t>Historical Enquiry</w:t>
            </w:r>
          </w:p>
          <w:p w14:paraId="76B2C5C6" w14:textId="5BA6E2E3" w:rsidR="00090204" w:rsidRPr="002F0510" w:rsidRDefault="008E0FA1" w:rsidP="002F0510">
            <w:pPr>
              <w:numPr>
                <w:ilvl w:val="0"/>
                <w:numId w:val="9"/>
              </w:numPr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18"/>
              </w:rPr>
              <w:t xml:space="preserve"> T</w:t>
            </w:r>
            <w:r w:rsidR="003930AF" w:rsidRPr="002F0510">
              <w:rPr>
                <w:rFonts w:ascii="Comic Sans MS" w:hAnsi="Comic Sans MS" w:cs="Arial"/>
                <w:sz w:val="20"/>
                <w:szCs w:val="18"/>
              </w:rPr>
              <w:t>he difference between primary and secondary sources of evidence</w:t>
            </w:r>
            <w:r>
              <w:rPr>
                <w:rFonts w:ascii="Comic Sans MS" w:hAnsi="Comic Sans MS" w:cs="Arial"/>
                <w:sz w:val="20"/>
                <w:szCs w:val="18"/>
              </w:rPr>
              <w:t>.</w:t>
            </w:r>
          </w:p>
          <w:p w14:paraId="435A3A82" w14:textId="686472BC" w:rsidR="00090204" w:rsidRPr="002F0510" w:rsidRDefault="008E0FA1" w:rsidP="002F0510">
            <w:pPr>
              <w:numPr>
                <w:ilvl w:val="0"/>
                <w:numId w:val="9"/>
              </w:numPr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18"/>
              </w:rPr>
              <w:t>How to use</w:t>
            </w:r>
            <w:r w:rsidR="003930AF" w:rsidRPr="002F0510">
              <w:rPr>
                <w:rFonts w:ascii="Comic Sans MS" w:hAnsi="Comic Sans MS" w:cs="Arial"/>
                <w:sz w:val="20"/>
                <w:szCs w:val="18"/>
              </w:rPr>
              <w:t xml:space="preserve"> a range of sources to collect information about the </w:t>
            </w:r>
            <w:proofErr w:type="gramStart"/>
            <w:r w:rsidR="003930AF" w:rsidRPr="002F0510">
              <w:rPr>
                <w:rFonts w:ascii="Comic Sans MS" w:hAnsi="Comic Sans MS" w:cs="Arial"/>
                <w:sz w:val="20"/>
                <w:szCs w:val="18"/>
              </w:rPr>
              <w:t>past</w:t>
            </w:r>
            <w:r>
              <w:rPr>
                <w:rFonts w:ascii="Comic Sans MS" w:hAnsi="Comic Sans MS" w:cs="Arial"/>
                <w:sz w:val="20"/>
                <w:szCs w:val="18"/>
              </w:rPr>
              <w:t>.</w:t>
            </w:r>
            <w:proofErr w:type="gramEnd"/>
          </w:p>
          <w:p w14:paraId="7783778C" w14:textId="772E1031" w:rsidR="00090204" w:rsidRPr="002F0510" w:rsidRDefault="008E0FA1" w:rsidP="002F0510">
            <w:pPr>
              <w:numPr>
                <w:ilvl w:val="0"/>
                <w:numId w:val="9"/>
              </w:numPr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18"/>
              </w:rPr>
              <w:t>How to construct</w:t>
            </w:r>
            <w:r w:rsidR="003930AF" w:rsidRPr="002F0510">
              <w:rPr>
                <w:rFonts w:ascii="Comic Sans MS" w:hAnsi="Comic Sans MS" w:cs="Arial"/>
                <w:sz w:val="20"/>
                <w:szCs w:val="18"/>
              </w:rPr>
              <w:t xml:space="preserve"> informed res</w:t>
            </w:r>
            <w:r>
              <w:rPr>
                <w:rFonts w:ascii="Comic Sans MS" w:hAnsi="Comic Sans MS" w:cs="Arial"/>
                <w:sz w:val="20"/>
                <w:szCs w:val="18"/>
              </w:rPr>
              <w:t>ponses about one aspect of life.</w:t>
            </w:r>
          </w:p>
          <w:p w14:paraId="3DE75383" w14:textId="2279338A" w:rsidR="002F0510" w:rsidRDefault="002F0510" w:rsidP="002F0510">
            <w:pPr>
              <w:jc w:val="left"/>
              <w:rPr>
                <w:rFonts w:ascii="Comic Sans MS" w:hAnsi="Comic Sans MS" w:cs="Arial"/>
                <w:sz w:val="20"/>
                <w:szCs w:val="18"/>
              </w:rPr>
            </w:pPr>
          </w:p>
          <w:p w14:paraId="1EBAFB91" w14:textId="465FE6B9" w:rsidR="002F0510" w:rsidRPr="002F0510" w:rsidRDefault="002F0510" w:rsidP="002F0510">
            <w:pPr>
              <w:rPr>
                <w:rFonts w:ascii="Comic Sans MS" w:hAnsi="Comic Sans MS" w:cs="Arial"/>
                <w:b/>
                <w:sz w:val="20"/>
                <w:szCs w:val="18"/>
                <w:u w:val="single"/>
              </w:rPr>
            </w:pPr>
            <w:r w:rsidRPr="002F0510">
              <w:rPr>
                <w:rFonts w:ascii="Comic Sans MS" w:hAnsi="Comic Sans MS" w:cs="Arial"/>
                <w:b/>
                <w:sz w:val="20"/>
                <w:szCs w:val="18"/>
                <w:u w:val="single"/>
              </w:rPr>
              <w:t>Interpretation and Significance</w:t>
            </w:r>
          </w:p>
          <w:p w14:paraId="7E8DC791" w14:textId="76A820E9" w:rsidR="00090204" w:rsidRPr="002F0510" w:rsidRDefault="008E0FA1" w:rsidP="002F0510">
            <w:pPr>
              <w:numPr>
                <w:ilvl w:val="0"/>
                <w:numId w:val="10"/>
              </w:numPr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18"/>
              </w:rPr>
              <w:t>T</w:t>
            </w:r>
            <w:r w:rsidR="003930AF" w:rsidRPr="002F0510">
              <w:rPr>
                <w:rFonts w:ascii="Comic Sans MS" w:hAnsi="Comic Sans MS" w:cs="Arial"/>
                <w:sz w:val="20"/>
                <w:szCs w:val="18"/>
              </w:rPr>
              <w:t>he impact that bias</w:t>
            </w:r>
            <w:r>
              <w:rPr>
                <w:rFonts w:ascii="Comic Sans MS" w:hAnsi="Comic Sans MS" w:cs="Arial"/>
                <w:sz w:val="20"/>
                <w:szCs w:val="18"/>
              </w:rPr>
              <w:t xml:space="preserve"> has on historical events.</w:t>
            </w:r>
          </w:p>
          <w:p w14:paraId="202DFED6" w14:textId="2726A25E" w:rsidR="00090204" w:rsidRPr="002F0510" w:rsidRDefault="008E0FA1" w:rsidP="002F0510">
            <w:pPr>
              <w:numPr>
                <w:ilvl w:val="0"/>
                <w:numId w:val="10"/>
              </w:numPr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18"/>
              </w:rPr>
              <w:t>T</w:t>
            </w:r>
            <w:r w:rsidR="003930AF" w:rsidRPr="002F0510">
              <w:rPr>
                <w:rFonts w:ascii="Comic Sans MS" w:hAnsi="Comic Sans MS" w:cs="Arial"/>
                <w:sz w:val="20"/>
                <w:szCs w:val="18"/>
              </w:rPr>
              <w:t>hat historical recounts are prone to exaggeration</w:t>
            </w:r>
            <w:r>
              <w:rPr>
                <w:rFonts w:ascii="Comic Sans MS" w:hAnsi="Comic Sans MS" w:cs="Arial"/>
                <w:sz w:val="20"/>
                <w:szCs w:val="18"/>
              </w:rPr>
              <w:t>.</w:t>
            </w:r>
          </w:p>
          <w:p w14:paraId="1F9626A5" w14:textId="19BA9E94" w:rsidR="00090204" w:rsidRPr="002F0510" w:rsidRDefault="008E0FA1" w:rsidP="002F0510">
            <w:pPr>
              <w:numPr>
                <w:ilvl w:val="0"/>
                <w:numId w:val="10"/>
              </w:numPr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18"/>
              </w:rPr>
              <w:t>How to look</w:t>
            </w:r>
            <w:r w:rsidR="003930AF" w:rsidRPr="002F0510">
              <w:rPr>
                <w:rFonts w:ascii="Comic Sans MS" w:hAnsi="Comic Sans MS" w:cs="Arial"/>
                <w:sz w:val="20"/>
                <w:szCs w:val="18"/>
              </w:rPr>
              <w:t xml:space="preserve"> at more than two versions of the same event or story in history and identify differences</w:t>
            </w:r>
            <w:r>
              <w:rPr>
                <w:rFonts w:ascii="Comic Sans MS" w:hAnsi="Comic Sans MS" w:cs="Arial"/>
                <w:sz w:val="20"/>
                <w:szCs w:val="18"/>
              </w:rPr>
              <w:t>.</w:t>
            </w:r>
          </w:p>
          <w:p w14:paraId="5E5545AE" w14:textId="1C30543A" w:rsidR="00090204" w:rsidRPr="002F0510" w:rsidRDefault="008E0FA1" w:rsidP="002F0510">
            <w:pPr>
              <w:numPr>
                <w:ilvl w:val="0"/>
                <w:numId w:val="10"/>
              </w:numPr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18"/>
              </w:rPr>
              <w:t>How to investigate</w:t>
            </w:r>
            <w:r w:rsidR="003930AF" w:rsidRPr="002F0510">
              <w:rPr>
                <w:rFonts w:ascii="Comic Sans MS" w:hAnsi="Comic Sans MS" w:cs="Arial"/>
                <w:sz w:val="20"/>
                <w:szCs w:val="18"/>
              </w:rPr>
              <w:t xml:space="preserve"> different accounts of histo</w:t>
            </w:r>
            <w:r w:rsidR="00061A6E">
              <w:rPr>
                <w:rFonts w:ascii="Comic Sans MS" w:hAnsi="Comic Sans MS" w:cs="Arial"/>
                <w:sz w:val="20"/>
                <w:szCs w:val="18"/>
              </w:rPr>
              <w:t>rical events and explain</w:t>
            </w:r>
            <w:r w:rsidR="003930AF" w:rsidRPr="002F0510">
              <w:rPr>
                <w:rFonts w:ascii="Comic Sans MS" w:hAnsi="Comic Sans MS" w:cs="Arial"/>
                <w:sz w:val="20"/>
                <w:szCs w:val="18"/>
              </w:rPr>
              <w:t xml:space="preserve"> reasons why the accounts may be different</w:t>
            </w:r>
            <w:r>
              <w:rPr>
                <w:rFonts w:ascii="Comic Sans MS" w:hAnsi="Comic Sans MS" w:cs="Arial"/>
                <w:sz w:val="20"/>
                <w:szCs w:val="18"/>
              </w:rPr>
              <w:t>.</w:t>
            </w:r>
          </w:p>
          <w:p w14:paraId="085F17D4" w14:textId="406432BA" w:rsidR="00090204" w:rsidRPr="002F0510" w:rsidRDefault="008E0FA1" w:rsidP="002F0510">
            <w:pPr>
              <w:numPr>
                <w:ilvl w:val="0"/>
                <w:numId w:val="10"/>
              </w:numPr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18"/>
              </w:rPr>
              <w:t xml:space="preserve">How to </w:t>
            </w:r>
            <w:r w:rsidR="003930AF" w:rsidRPr="002F0510">
              <w:rPr>
                <w:rFonts w:ascii="Comic Sans MS" w:hAnsi="Comic Sans MS" w:cs="Arial"/>
                <w:sz w:val="20"/>
                <w:szCs w:val="18"/>
              </w:rPr>
              <w:t>talk about the impact of a past action on our lives today</w:t>
            </w:r>
            <w:r>
              <w:rPr>
                <w:rFonts w:ascii="Comic Sans MS" w:hAnsi="Comic Sans MS" w:cs="Arial"/>
                <w:sz w:val="20"/>
                <w:szCs w:val="18"/>
              </w:rPr>
              <w:t>.</w:t>
            </w:r>
          </w:p>
          <w:p w14:paraId="6F82DFF1" w14:textId="7B3690EB" w:rsidR="002F0510" w:rsidRPr="002F0510" w:rsidRDefault="008E0FA1" w:rsidP="008E0FA1">
            <w:pPr>
              <w:numPr>
                <w:ilvl w:val="0"/>
                <w:numId w:val="10"/>
              </w:numPr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18"/>
              </w:rPr>
              <w:t>The</w:t>
            </w:r>
            <w:r w:rsidR="003930AF" w:rsidRPr="002F0510">
              <w:rPr>
                <w:rFonts w:ascii="Comic Sans MS" w:hAnsi="Comic Sans MS" w:cs="Arial"/>
                <w:sz w:val="20"/>
                <w:szCs w:val="18"/>
              </w:rPr>
              <w:t xml:space="preserve"> similarities and differences between different times in the past according to the periods of history studied</w:t>
            </w:r>
            <w:r w:rsidR="002F0510">
              <w:rPr>
                <w:rFonts w:ascii="Comic Sans MS" w:hAnsi="Comic Sans MS" w:cs="Arial"/>
                <w:sz w:val="20"/>
                <w:szCs w:val="18"/>
              </w:rPr>
              <w:t>.</w:t>
            </w:r>
          </w:p>
        </w:tc>
      </w:tr>
    </w:tbl>
    <w:p w14:paraId="4D18D52F" w14:textId="01C7D683" w:rsidR="00042995" w:rsidRDefault="00042995" w:rsidP="00E13623"/>
    <w:sectPr w:rsidR="00042995" w:rsidSect="00042995">
      <w:headerReference w:type="default" r:id="rId12"/>
      <w:pgSz w:w="16838" w:h="11906" w:orient="landscape"/>
      <w:pgMar w:top="720" w:right="720" w:bottom="720" w:left="720" w:header="113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3B5B6" w14:textId="77777777" w:rsidR="007D5837" w:rsidRDefault="007D5837" w:rsidP="00042995">
      <w:pPr>
        <w:spacing w:after="0" w:line="240" w:lineRule="auto"/>
      </w:pPr>
      <w:r>
        <w:separator/>
      </w:r>
    </w:p>
  </w:endnote>
  <w:endnote w:type="continuationSeparator" w:id="0">
    <w:p w14:paraId="5FBD94B4" w14:textId="77777777" w:rsidR="007D5837" w:rsidRDefault="007D5837" w:rsidP="0004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8523A" w14:textId="77777777" w:rsidR="007D5837" w:rsidRDefault="007D5837" w:rsidP="00042995">
      <w:pPr>
        <w:spacing w:after="0" w:line="240" w:lineRule="auto"/>
      </w:pPr>
      <w:r>
        <w:separator/>
      </w:r>
    </w:p>
  </w:footnote>
  <w:footnote w:type="continuationSeparator" w:id="0">
    <w:p w14:paraId="04A7D7C9" w14:textId="77777777" w:rsidR="007D5837" w:rsidRDefault="007D5837" w:rsidP="0004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8D534" w14:textId="50F5E547" w:rsidR="00042995" w:rsidRDefault="0004299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8D537" wp14:editId="0469A259">
              <wp:simplePos x="0" y="0"/>
              <wp:positionH relativeFrom="leftMargin">
                <wp:align>right</wp:align>
              </wp:positionH>
              <wp:positionV relativeFrom="paragraph">
                <wp:posOffset>-106961</wp:posOffset>
              </wp:positionV>
              <wp:extent cx="657225" cy="561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22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18D539" w14:textId="77777777" w:rsidR="00042995" w:rsidRDefault="00042995" w:rsidP="000429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8D5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55pt;margin-top:-8.4pt;width:51.75pt;height:44.2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ozPwIAAHgEAAAOAAAAZHJzL2Uyb0RvYy54bWysVFFv2jAQfp+0/2D5fQQyoG1EqBgV0yTU&#10;VoKpz8axIZLt82xDwn79zk5oWbenaS/mfHf5fN99d8zuW63ISThfgynpaDCkRBgOVW32Jf2+XX26&#10;pcQHZiqmwIiSnoWn9/OPH2aNLUQOB1CVcARBjC8aW9JDCLbIMs8PQjM/ACsMBiU4zQJe3T6rHGsQ&#10;XassHw6nWQOusg648B69D12QzhO+lIKHJym9CESVFGsL6XTp3MUzm89YsXfMHmrel8H+oQrNaoOP&#10;vkI9sMDI0dV/QOmaO/Agw4CDzkDKmovEAdmMhu/YbA7MisQFm+Pta5v8/4Plj6dnR+qqpDklhmmU&#10;aCvaQL5AS/LYncb6ApM2FtNCi25U+eL36IykW+l0/EU6BOPY5/NrbyMYR+d0cpPnE0o4hibT0d3N&#10;JKJkbx9b58NXAZpEo6QOpUsdZae1D13qJSW+5UHV1apWKl3iuIilcuTEUGgVUokI/luWMqTBQj5P&#10;hgnYQPy8Q1YGa4lUO0rRCu2u7fnvoDojfQfd+HjLVzUWuWY+PDOH84KMcQfCEx5SAT4CvUXJAdzP&#10;v/ljPsqIUUoanL+S+h9H5gQl6ptBge9G43Ec2HQZY/Pw4q4ju+uIOeolIPMRbpvlyYz5QV1M6UC/&#10;4Kos4qsYYobj2yUNF3MZuq3AVeNisUhJOKKWhbXZWB6hY6ejBNv2hTnb6xRQ4Ee4TCor3snV5cYv&#10;DSyOAWSdtIwN7rra9x3HO01Dv4pxf67vKevtD2P+CwAA//8DAFBLAwQUAAYACAAAACEAwUfl2d8A&#10;AAAHAQAADwAAAGRycy9kb3ducmV2LnhtbEyPT0+DQBTE7yZ+h80z8WLaBUlLgzwaY/yTeGvRGm9b&#10;9glE9i1ht4Df3u1Jj5OZzPwm386mEyMNrrWMEC8jEMSV1S3XCG/l02IDwnnFWnWWCeGHHGyLy4tc&#10;ZdpOvKNx72sRSthlCqHxvs+kdFVDRrml7YmD92UHo3yQQy31oKZQbjp5G0VraVTLYaFRPT00VH3v&#10;Twbh86b+eHXz8/uUrJL+8WUs04MuEa+v5vs7EJ5m/xeGM35AhyIwHe2JtRMdQjjiERbxOhw421Gy&#10;AnFESOMUZJHL//zFLwAAAP//AwBQSwECLQAUAAYACAAAACEAtoM4kv4AAADhAQAAEwAAAAAAAAAA&#10;AAAAAAAAAAAAW0NvbnRlbnRfVHlwZXNdLnhtbFBLAQItABQABgAIAAAAIQA4/SH/1gAAAJQBAAAL&#10;AAAAAAAAAAAAAAAAAC8BAABfcmVscy8ucmVsc1BLAQItABQABgAIAAAAIQCWDkozPwIAAHgEAAAO&#10;AAAAAAAAAAAAAAAAAC4CAABkcnMvZTJvRG9jLnhtbFBLAQItABQABgAIAAAAIQDBR+XZ3wAAAAcB&#10;AAAPAAAAAAAAAAAAAAAAAJkEAABkcnMvZG93bnJldi54bWxQSwUGAAAAAAQABADzAAAApQUAAAAA&#10;" fillcolor="white [3201]" stroked="f" strokeweight=".5pt">
              <v:textbox>
                <w:txbxContent>
                  <w:p w14:paraId="4D18D539" w14:textId="77777777" w:rsidR="00042995" w:rsidRDefault="00042995" w:rsidP="00042995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745"/>
    <w:multiLevelType w:val="hybridMultilevel"/>
    <w:tmpl w:val="930E090E"/>
    <w:lvl w:ilvl="0" w:tplc="D32A8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22B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7A6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8F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A5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ACB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08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34C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4A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816902"/>
    <w:multiLevelType w:val="hybridMultilevel"/>
    <w:tmpl w:val="9D82FAE6"/>
    <w:lvl w:ilvl="0" w:tplc="F0C2D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C2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98B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AD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36B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787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23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EF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A3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AF0C3F"/>
    <w:multiLevelType w:val="hybridMultilevel"/>
    <w:tmpl w:val="0CF22228"/>
    <w:lvl w:ilvl="0" w:tplc="C200F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02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AEB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724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A8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81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CB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E8D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C67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73661D"/>
    <w:multiLevelType w:val="hybridMultilevel"/>
    <w:tmpl w:val="69AED5EE"/>
    <w:lvl w:ilvl="0" w:tplc="AAD67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26F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C5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E6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E0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B66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9A8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EEE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4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A45046B"/>
    <w:multiLevelType w:val="hybridMultilevel"/>
    <w:tmpl w:val="6FEAE602"/>
    <w:lvl w:ilvl="0" w:tplc="7BAE2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34E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2B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C6C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88E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C6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C4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8B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823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8924E5"/>
    <w:multiLevelType w:val="hybridMultilevel"/>
    <w:tmpl w:val="393C0A8E"/>
    <w:lvl w:ilvl="0" w:tplc="276A8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8F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14E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988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83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A1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C2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E4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66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ECF7EC7"/>
    <w:multiLevelType w:val="hybridMultilevel"/>
    <w:tmpl w:val="8B247E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43F8A"/>
    <w:multiLevelType w:val="hybridMultilevel"/>
    <w:tmpl w:val="A76E939A"/>
    <w:lvl w:ilvl="0" w:tplc="28FA6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20E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8C8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9E7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4A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4D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0B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00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646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3E8528D"/>
    <w:multiLevelType w:val="hybridMultilevel"/>
    <w:tmpl w:val="885CC284"/>
    <w:lvl w:ilvl="0" w:tplc="EA847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84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64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80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AC0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6C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23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4D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E6E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CD551AB"/>
    <w:multiLevelType w:val="hybridMultilevel"/>
    <w:tmpl w:val="96D27A3E"/>
    <w:lvl w:ilvl="0" w:tplc="05167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06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60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D2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05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AF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8CD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64B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F40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95"/>
    <w:rsid w:val="000303F3"/>
    <w:rsid w:val="00042995"/>
    <w:rsid w:val="00061A6E"/>
    <w:rsid w:val="00072A06"/>
    <w:rsid w:val="00090204"/>
    <w:rsid w:val="00097C70"/>
    <w:rsid w:val="000A3F53"/>
    <w:rsid w:val="000B0C73"/>
    <w:rsid w:val="000B2462"/>
    <w:rsid w:val="001A40A6"/>
    <w:rsid w:val="002910D2"/>
    <w:rsid w:val="002A40EA"/>
    <w:rsid w:val="002B4D55"/>
    <w:rsid w:val="002C4F52"/>
    <w:rsid w:val="002F0510"/>
    <w:rsid w:val="0035212C"/>
    <w:rsid w:val="003930AF"/>
    <w:rsid w:val="00441E2F"/>
    <w:rsid w:val="00455F11"/>
    <w:rsid w:val="0047384D"/>
    <w:rsid w:val="005B7C12"/>
    <w:rsid w:val="00645EBA"/>
    <w:rsid w:val="006B793E"/>
    <w:rsid w:val="006E601C"/>
    <w:rsid w:val="00723419"/>
    <w:rsid w:val="0074585E"/>
    <w:rsid w:val="007D5837"/>
    <w:rsid w:val="007E62F5"/>
    <w:rsid w:val="007F3ADF"/>
    <w:rsid w:val="008E0FA1"/>
    <w:rsid w:val="00947797"/>
    <w:rsid w:val="0098165A"/>
    <w:rsid w:val="00A4096C"/>
    <w:rsid w:val="00A57C3F"/>
    <w:rsid w:val="00AB22BD"/>
    <w:rsid w:val="00AF2A8D"/>
    <w:rsid w:val="00AF5EA5"/>
    <w:rsid w:val="00BD43B4"/>
    <w:rsid w:val="00C27592"/>
    <w:rsid w:val="00C96E60"/>
    <w:rsid w:val="00D80FE8"/>
    <w:rsid w:val="00DF0DA9"/>
    <w:rsid w:val="00E13623"/>
    <w:rsid w:val="00E811CD"/>
    <w:rsid w:val="00F14571"/>
    <w:rsid w:val="00FE3DD5"/>
    <w:rsid w:val="00FE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8D46B"/>
  <w15:chartTrackingRefBased/>
  <w15:docId w15:val="{B45C9660-9DD6-497E-9B42-890B9E3B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40" w:eastAsiaTheme="minorHAnsi" w:hAnsi="Letter-join Plus 40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95"/>
  </w:style>
  <w:style w:type="paragraph" w:styleId="Footer">
    <w:name w:val="footer"/>
    <w:basedOn w:val="Normal"/>
    <w:link w:val="FooterChar"/>
    <w:uiPriority w:val="99"/>
    <w:unhideWhenUsed/>
    <w:rsid w:val="0004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95"/>
  </w:style>
  <w:style w:type="table" w:styleId="TableGrid">
    <w:name w:val="Table Grid"/>
    <w:basedOn w:val="TableNormal"/>
    <w:uiPriority w:val="59"/>
    <w:rsid w:val="00042995"/>
    <w:pPr>
      <w:spacing w:after="0" w:line="240" w:lineRule="auto"/>
      <w:jc w:val="center"/>
    </w:pPr>
    <w:rPr>
      <w:sz w:val="22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995"/>
    <w:pPr>
      <w:spacing w:after="0" w:line="276" w:lineRule="auto"/>
      <w:ind w:left="720"/>
      <w:contextualSpacing/>
      <w:jc w:val="center"/>
    </w:pPr>
    <w:rPr>
      <w:sz w:val="22"/>
      <w14:cntxtAlts/>
    </w:rPr>
  </w:style>
  <w:style w:type="paragraph" w:customStyle="1" w:styleId="TableParagraph">
    <w:name w:val="Table Paragraph"/>
    <w:basedOn w:val="Normal"/>
    <w:uiPriority w:val="1"/>
    <w:qFormat/>
    <w:rsid w:val="00AF2A8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2"/>
      <w:lang w:val="en-US"/>
    </w:rPr>
  </w:style>
  <w:style w:type="character" w:styleId="Strong">
    <w:name w:val="Strong"/>
    <w:basedOn w:val="DefaultParagraphFont"/>
    <w:uiPriority w:val="22"/>
    <w:qFormat/>
    <w:rsid w:val="00645E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8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065">
          <w:marLeft w:val="274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3867">
          <w:marLeft w:val="274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29656">
          <w:marLeft w:val="274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4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6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3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d55185-8fc5-4dee-9784-3837121dcfb8" xsi:nil="true"/>
    <lcf76f155ced4ddcb4097134ff3c332f xmlns="60e30a85-c05c-4e06-8315-53d905ee1ee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3C69325F339458A19F5139027A622" ma:contentTypeVersion="13" ma:contentTypeDescription="Create a new document." ma:contentTypeScope="" ma:versionID="220c8195747f3d89b1159a842edf6b80">
  <xsd:schema xmlns:xsd="http://www.w3.org/2001/XMLSchema" xmlns:xs="http://www.w3.org/2001/XMLSchema" xmlns:p="http://schemas.microsoft.com/office/2006/metadata/properties" xmlns:ns2="60e30a85-c05c-4e06-8315-53d905ee1eed" xmlns:ns3="bdd55185-8fc5-4dee-9784-3837121dcfb8" targetNamespace="http://schemas.microsoft.com/office/2006/metadata/properties" ma:root="true" ma:fieldsID="725be58d831216a8d4b0f56b7f48a3d0" ns2:_="" ns3:_="">
    <xsd:import namespace="60e30a85-c05c-4e06-8315-53d905ee1eed"/>
    <xsd:import namespace="bdd55185-8fc5-4dee-9784-3837121dc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30a85-c05c-4e06-8315-53d905ee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5185-8fc5-4dee-9784-3837121dcf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06bedf-660d-4ca7-a194-276c64ce5028}" ma:internalName="TaxCatchAll" ma:showField="CatchAllData" ma:web="bdd55185-8fc5-4dee-9784-3837121dc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C9A25-659E-45E1-8B31-6889E30FD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859AC-4569-4376-8AEF-52D1FD9B5FD5}">
  <ds:schemaRefs>
    <ds:schemaRef ds:uri="http://schemas.microsoft.com/office/2006/metadata/properties"/>
    <ds:schemaRef ds:uri="http://schemas.microsoft.com/office/infopath/2007/PartnerControls"/>
    <ds:schemaRef ds:uri="bdd55185-8fc5-4dee-9784-3837121dcfb8"/>
    <ds:schemaRef ds:uri="60e30a85-c05c-4e06-8315-53d905ee1eed"/>
  </ds:schemaRefs>
</ds:datastoreItem>
</file>

<file path=customXml/itemProps3.xml><?xml version="1.0" encoding="utf-8"?>
<ds:datastoreItem xmlns:ds="http://schemas.openxmlformats.org/officeDocument/2006/customXml" ds:itemID="{E8B64D63-0BA4-41FD-9483-D1A07C52F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30a85-c05c-4e06-8315-53d905ee1eed"/>
    <ds:schemaRef ds:uri="bdd55185-8fc5-4dee-9784-3837121d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01CFAA-007C-4CD9-8919-3D28974E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Gray</dc:creator>
  <cp:keywords/>
  <dc:description/>
  <cp:lastModifiedBy>Eleanor Day</cp:lastModifiedBy>
  <cp:revision>5</cp:revision>
  <dcterms:created xsi:type="dcterms:W3CDTF">2023-04-25T11:03:00Z</dcterms:created>
  <dcterms:modified xsi:type="dcterms:W3CDTF">2023-05-23T10:57:00Z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0x01010020C3C69325F339458A19F5139027A622</vt:lpwstr>
  </property>
  <property fmtid="{D5CDD505-2E9C-101B-9397-08002B2CF9AE}" pid="3" name="MediaServiceImageTags">
    <vt:lpwstr/>
  </property>
</Properties>
</file>