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Default="00D62978" w:rsidP="00D62978">
      <w:pPr>
        <w:spacing w:after="720"/>
        <w:ind w:left="4205"/>
        <w:jc w:val="right"/>
      </w:pPr>
    </w:p>
    <w:p w14:paraId="0451CB06" w14:textId="77777777" w:rsidR="00D62978" w:rsidRDefault="00D62978" w:rsidP="00D62978">
      <w:pPr>
        <w:spacing w:after="0"/>
        <w:jc w:val="center"/>
      </w:pPr>
      <w:r>
        <w:rPr>
          <w:b/>
          <w:i/>
          <w:noProof/>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7777777" w:rsidR="00D62978" w:rsidRDefault="00D62978" w:rsidP="00D62978">
      <w:pPr>
        <w:spacing w:after="0"/>
      </w:pPr>
      <w:r>
        <w:t xml:space="preserve"> </w:t>
      </w:r>
    </w:p>
    <w:p w14:paraId="2E8B0639" w14:textId="77777777" w:rsidR="00D62978" w:rsidRDefault="00D62978" w:rsidP="00D62978">
      <w:pPr>
        <w:spacing w:after="79"/>
      </w:pPr>
      <w:r>
        <w:rPr>
          <w:rFonts w:ascii="Times New Roman" w:eastAsia="Times New Roman" w:hAnsi="Times New Roman" w:cs="Times New Roman"/>
        </w:rPr>
        <w:t xml:space="preserve">   </w:t>
      </w:r>
    </w:p>
    <w:p w14:paraId="267A8DE7" w14:textId="44084CDE" w:rsidR="00D62978" w:rsidRDefault="00D62978" w:rsidP="00D62978">
      <w:pPr>
        <w:spacing w:after="0"/>
        <w:ind w:right="-266"/>
        <w:rPr>
          <w:b/>
          <w:color w:val="808080"/>
          <w:sz w:val="44"/>
        </w:rPr>
      </w:pPr>
      <w:r>
        <w:rPr>
          <w:b/>
          <w:color w:val="808080"/>
          <w:sz w:val="44"/>
        </w:rPr>
        <w:t xml:space="preserve"> </w:t>
      </w:r>
      <w:r w:rsidR="00B95F6C" w:rsidRPr="00DC01C3">
        <w:rPr>
          <w:noProof/>
          <w:sz w:val="36"/>
          <w:szCs w:val="36"/>
          <w:vertAlign w:val="subscript"/>
          <w:lang w:eastAsia="en-GB"/>
        </w:rPr>
        <w:drawing>
          <wp:anchor distT="0" distB="0" distL="114300" distR="114300" simplePos="0" relativeHeight="251671552" behindDoc="0" locked="1" layoutInCell="1" allowOverlap="1" wp14:anchorId="0D79C295" wp14:editId="06BF3E20">
            <wp:simplePos x="0" y="0"/>
            <wp:positionH relativeFrom="page">
              <wp:posOffset>3020060</wp:posOffset>
            </wp:positionH>
            <wp:positionV relativeFrom="page">
              <wp:posOffset>3718560</wp:posOffset>
            </wp:positionV>
            <wp:extent cx="1521460" cy="1800225"/>
            <wp:effectExtent l="0" t="0" r="2540" b="9525"/>
            <wp:wrapTight wrapText="bothSides">
              <wp:wrapPolygon edited="0">
                <wp:start x="0" y="0"/>
                <wp:lineTo x="0" y="21486"/>
                <wp:lineTo x="21366" y="21486"/>
                <wp:lineTo x="21366" y="0"/>
                <wp:lineTo x="0" y="0"/>
              </wp:wrapPolygon>
            </wp:wrapTight>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9" cstate="print">
                      <a:extLst>
                        <a:ext uri="{28A0092B-C50C-407E-A947-70E740481C1C}">
                          <a14:useLocalDpi xmlns:a14="http://schemas.microsoft.com/office/drawing/2010/main" val="0"/>
                        </a:ext>
                      </a:extLst>
                    </a:blip>
                    <a:srcRect l="42705" t="2159" r="42401" b="82966"/>
                    <a:stretch/>
                  </pic:blipFill>
                  <pic:spPr bwMode="auto">
                    <a:xfrm>
                      <a:off x="0" y="0"/>
                      <a:ext cx="152146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7B9ACC" w14:textId="77777777" w:rsidR="00F6793C" w:rsidRDefault="00F6793C" w:rsidP="00D62978">
      <w:pPr>
        <w:ind w:left="335" w:right="350"/>
        <w:jc w:val="center"/>
        <w:rPr>
          <w:rFonts w:cstheme="minorHAnsi"/>
          <w:sz w:val="44"/>
        </w:rPr>
      </w:pPr>
    </w:p>
    <w:p w14:paraId="4473D876" w14:textId="77777777" w:rsidR="00F6793C" w:rsidRDefault="00F6793C" w:rsidP="00D62978">
      <w:pPr>
        <w:ind w:left="335" w:right="350"/>
        <w:jc w:val="center"/>
        <w:rPr>
          <w:rFonts w:cstheme="minorHAnsi"/>
          <w:sz w:val="44"/>
        </w:rPr>
      </w:pPr>
    </w:p>
    <w:p w14:paraId="6B0FAF18" w14:textId="77777777" w:rsidR="00F6793C" w:rsidRDefault="00F6793C" w:rsidP="00D62978">
      <w:pPr>
        <w:ind w:left="335" w:right="350"/>
        <w:jc w:val="center"/>
        <w:rPr>
          <w:rFonts w:cstheme="minorHAnsi"/>
          <w:sz w:val="44"/>
        </w:rPr>
      </w:pPr>
    </w:p>
    <w:p w14:paraId="1B9B4ADD" w14:textId="77777777" w:rsidR="00F6793C" w:rsidRDefault="00F6793C" w:rsidP="00D62978">
      <w:pPr>
        <w:ind w:left="335" w:right="350"/>
        <w:jc w:val="center"/>
        <w:rPr>
          <w:rFonts w:cstheme="minorHAnsi"/>
          <w:sz w:val="44"/>
        </w:rPr>
      </w:pPr>
    </w:p>
    <w:p w14:paraId="46A29E8D" w14:textId="052230BC" w:rsidR="00D62978" w:rsidRPr="00B939A5" w:rsidRDefault="007F0323" w:rsidP="00D62978">
      <w:pPr>
        <w:ind w:left="335" w:right="350"/>
        <w:jc w:val="center"/>
        <w:rPr>
          <w:rFonts w:cstheme="minorHAnsi"/>
          <w:sz w:val="44"/>
        </w:rPr>
      </w:pPr>
      <w:r>
        <w:rPr>
          <w:rFonts w:cstheme="minorHAnsi"/>
          <w:sz w:val="44"/>
        </w:rPr>
        <w:t>English</w:t>
      </w:r>
      <w:r w:rsidR="00C065B6">
        <w:rPr>
          <w:rFonts w:cstheme="minorHAnsi"/>
          <w:sz w:val="44"/>
        </w:rPr>
        <w:t xml:space="preserve"> Policy 2023</w:t>
      </w:r>
    </w:p>
    <w:p w14:paraId="67A95393" w14:textId="77777777" w:rsidR="00D62978" w:rsidRDefault="00D62978" w:rsidP="00D62978">
      <w:pPr>
        <w:jc w:val="center"/>
        <w:rPr>
          <w:rFonts w:ascii="Century"/>
          <w:sz w:val="44"/>
        </w:rPr>
      </w:pPr>
    </w:p>
    <w:p w14:paraId="77E81E1D" w14:textId="77777777" w:rsidR="00D62978" w:rsidRDefault="00D62978" w:rsidP="00D62978">
      <w:pPr>
        <w:jc w:val="center"/>
        <w:rPr>
          <w:rFonts w:ascii="Century"/>
          <w:sz w:val="44"/>
        </w:rPr>
      </w:pPr>
    </w:p>
    <w:p w14:paraId="68928E57" w14:textId="77777777" w:rsidR="00D62978" w:rsidRDefault="00D62978" w:rsidP="00D62978">
      <w:pPr>
        <w:jc w:val="center"/>
        <w:rPr>
          <w:rFonts w:ascii="Century"/>
          <w:sz w:val="44"/>
        </w:rPr>
      </w:pPr>
      <w:r>
        <w:rPr>
          <w:noProof/>
          <w:lang w:eastAsia="en-GB"/>
        </w:rPr>
        <mc:AlternateContent>
          <mc:Choice Requires="wpg">
            <w:drawing>
              <wp:inline distT="0" distB="0" distL="0" distR="0" wp14:anchorId="152DE7BD" wp14:editId="583F8564">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3EF574D9" w:rsidR="00D86620" w:rsidRPr="00B815CD" w:rsidRDefault="00DC528E" w:rsidP="00D62978">
                              <w:pPr>
                                <w:rPr>
                                  <w:rFonts w:ascii="Arial" w:hAnsi="Arial" w:cs="Arial"/>
                                  <w:i/>
                                </w:rPr>
                              </w:pPr>
                              <w:r>
                                <w:rPr>
                                  <w:rFonts w:ascii="Arial" w:hAnsi="Arial" w:cs="Arial"/>
                                  <w:i/>
                                </w:rPr>
                                <w:t>May 2025</w:t>
                              </w:r>
                              <w:r w:rsidR="00C065B6">
                                <w:rPr>
                                  <w:rFonts w:ascii="Arial" w:hAnsi="Arial" w:cs="Arial"/>
                                  <w:i/>
                                </w:rPr>
                                <w:t xml:space="preserve"> </w:t>
                              </w:r>
                              <w:r w:rsidR="00D86620" w:rsidRPr="00B815CD">
                                <w:rPr>
                                  <w:rFonts w:ascii="Arial" w:hAnsi="Arial" w:cs="Arial"/>
                                  <w:i/>
                                </w:rPr>
                                <w:t>or earlier if required</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7602143D" w:rsidR="00D86620" w:rsidRPr="00B815CD" w:rsidRDefault="006D1FA9" w:rsidP="00D62978">
                              <w:pPr>
                                <w:spacing w:line="235" w:lineRule="exact"/>
                                <w:rPr>
                                  <w:rFonts w:ascii="Arial" w:hAnsi="Arial" w:cs="Arial"/>
                                  <w:i/>
                                  <w:sz w:val="20"/>
                                </w:rPr>
                              </w:pPr>
                              <w:r>
                                <w:rPr>
                                  <w:rFonts w:ascii="Arial" w:hAnsi="Arial" w:cs="Arial"/>
                                  <w:i/>
                                  <w:sz w:val="20"/>
                                </w:rPr>
                                <w:t>________________</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10261228" w:rsidR="00D86620" w:rsidRPr="00B815CD" w:rsidRDefault="00D86620" w:rsidP="00D62978">
                              <w:pPr>
                                <w:rPr>
                                  <w:rFonts w:ascii="Arial" w:hAnsi="Arial" w:cs="Arial"/>
                                  <w:i/>
                                </w:rPr>
                              </w:pPr>
                              <w:r w:rsidRPr="00B815CD">
                                <w:rPr>
                                  <w:rFonts w:ascii="Arial" w:hAnsi="Arial" w:cs="Arial"/>
                                  <w:i/>
                                </w:rPr>
                                <w:t>Head</w:t>
                              </w:r>
                              <w:r w:rsidR="002357A9">
                                <w:rPr>
                                  <w:rFonts w:ascii="Arial" w:hAnsi="Arial" w:cs="Arial"/>
                                  <w:i/>
                                </w:rPr>
                                <w:t xml:space="preserve"> T</w:t>
                              </w:r>
                              <w:r w:rsidRPr="00B815CD">
                                <w:rPr>
                                  <w:rFonts w:ascii="Arial" w:hAnsi="Arial" w:cs="Arial"/>
                                  <w:i/>
                                </w:rPr>
                                <w:t xml:space="preserve">eacher – Mrs </w:t>
                              </w:r>
                              <w:r w:rsidR="00697724">
                                <w:rPr>
                                  <w:rFonts w:ascii="Arial" w:hAnsi="Arial" w:cs="Arial"/>
                                  <w:i/>
                                </w:rPr>
                                <w:t>R. Butler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6F173ED6" w:rsidR="00D86620" w:rsidRPr="00B815CD" w:rsidRDefault="00D86620" w:rsidP="00D62978">
                              <w:pPr>
                                <w:rPr>
                                  <w:rFonts w:ascii="Arial" w:hAnsi="Arial" w:cs="Arial"/>
                                  <w:i/>
                                </w:rPr>
                              </w:pPr>
                              <w:r w:rsidRPr="00B815CD">
                                <w:rPr>
                                  <w:rFonts w:ascii="Arial" w:hAnsi="Arial" w:cs="Arial"/>
                                  <w:i/>
                                </w:rPr>
                                <w:t>Mr.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IewgAAKyBAAAOAAAAZHJzL2Uyb0RvYy54bWzsXV1zozYUfe9M/wPDu9d8f3jW2dm1453O&#10;bNud3fQHEIwNU4yoILHTTv97ryQQYOIkm6xxs755cLDBWEhX5x7dI129fbfbpMptRIuEZFNVf6Op&#10;SpSFZJlk66n6x9Vi5KlKUQbZMkhJFk3Vu6hQ3138/NPbbT6JDBKTdBlRBW6SFZNtPlXjsswn43ER&#10;xtEmKN6QPMrg5IrQTVDCW7oeL2mwhbtv0rGhac54S+gypySMigI+nYuT6gW//2oVheXvq1URlUo6&#10;VaFsJX+l/PWavY4v3gaTNQ3yOAmrYgTPKMUmSDL4UXmreVAGyg1NerfaJCElBVmVb0KyGZPVKgkj&#10;/gzwNLq29zQfKbnJ+bOsJ9t1LqsJqnavnp592/C3289USZZT1VKVLNhAE/FfVWxWNdt8PYErPtL8&#10;a/6ZiueDw08k/LOA0+P98+z9WlysXG9/JUu4XXBTEl41uxXdsFvAQys73gJ3sgWiXamE8KFja55r&#10;Q0OFcM4wDdP1HdFGYQwN2fteGF9W3/Q9F56Afc3UfJ99ZxxMxE/yYlbFYs8EllY0lVm8rDK/xkEe&#10;8TYqWFXVlenWtfkFTDDI1mmkmKJG+WV1dRaiLpWMzGK4KnpPKdnGUbCEUun8IVhx4b7iC+xNAS3x&#10;vMrVq3qF/+3qCSY5LcqPEdko7GCqUigyb7Hg9lNRikvrS1gDFiRNloskTfkbur6epVS5DVgP43/V&#10;3TuXpRm7OCPsa+KO4hNoePgNdo6ZAO8x//i6YWkfDH+0cDx3ZC0se+S7mjfSdP+D72iWb80X/7IC&#10;6tYkTpbLKPuUZFHde3XraQ1a4Yjod7z/Ktup6tuGzZ+9U/riaQ+5SUoAszTZTFVP1kQwYe15mS3h&#10;sYNJGSSpOB53i8/tFeqg/s9rBSxXNLgw22uyvIPGpwQaCdoSYBcOYkL/VpUtQNhULf66CWikKukv&#10;GRiQr1sWwzz+xrJdA97Q9pnr9pkgC+FWU7VUFXE4KwVO3uQ0WcfwSzqvmIy8hx69SrhhsPKJUnE0&#10;4D1rqC4GnkUAVtPFLOxi2MWwi3Hq9E2U4IAX8+suxgG2ogTcH80ywQfCXVbxAenD+L2u7nLw/R0X&#10;Jr5SI9qjLox5K/Dm/EeFd2AEwffsys0/4sRScAkPOTHZT4JJmjHkdzRfezbyA1GrAP4Q2MOvVF6u&#10;7+80/9K79KyRZTiXI0ubz0fvFzNr5Cx0156b89lsrnf9HfOiL/d3rDyyGlruSLh2oE9PckfMm7NG&#10;BU41EPIzfriP/JwlsmJIrgQ85UjkyvccsME+eUV+1R7UIL9SXjW/svV+L3MH5FfYy54yxsde9sp7&#10;mVH3Mk6xvFYHOz7FsrkXE+GAhmKBdxVhFKMayNeBmzoGUIUJkGHthfH6ffHVMiyzY5U8nFaRq+Nb&#10;JQA/jDuAXqFhIvXn4domrsoGf4L6c7gUFjKYZQq8NHUOjD3ANDwe4ZVh515cFQHzxwVMMI22XfLA&#10;x2B2KRETTROjJSII04JMp2uaHLwGM00Bmba/F8arOKbhiQhhrdQhZLa073sDuD8Qx5QSqXDlbXl0&#10;QJKJpomQ2YNMKS0K02zLisc3TQGZnltNfGC6OFM+JGQiy+SzhUA+f67Q/2qH5V09Th9WkJMsE00T&#10;IXMfMh2pyQnIbOtxQ0Gmrts8UoUjc6Zjy8lR5y0WO1LGEobZlrCOb5gSM9E2cSID9Mpq3F3NEnW6&#10;4o9+EvXHsg6FMzntxXDmGRJNp6v/6KcSgNA2kWn2QLMrAcGkZpiBNnA8U3eNQ6NznJZ4rqNzp6sB&#10;GSfSgNA2kWn2mWZXBDJOIQKx5XoMq+8ZniPTPFvQ7KpAxolUILRNBM0+aHZlIOMUMpBhwKqUe0HT&#10;5NF/HJ6f4/C8qwPBitUhh0Aypom2iaDZA023KwSJcfLAw3ODLeJG0MRVg3w5YBVsd7tCkHEiIQht&#10;E0GzD5pSCPoi04UYbTVomHwhpgYLWzu4iUtacUnrj5MyxJWyVqubtbUt7GYsa9IDmQowM0+Vrwgz&#10;8xSQbu3+tCEsEVdrMYw5rELHXBbPAgYjkY4vw9QhLFXWec8Gc6VG13gAsy3UHdsDQPBE5A5BriWT&#10;PD5xoQumZ3tN6dlg+UIvSY/Zlh2xp2EiRJ4zq5V5ik3RrRMg1v8xEaLMbnuAbnUlVHNYCVWsVjJc&#10;WADQYVvVciVTQ5nqXLV9t6ufmsPqp41MhbaJs0jlFNFaDZAS6hVbYPmB7BQhqFdSFWMnSrmDz+u8&#10;t8fKJmjrNgA4jFgN1+Yh32Z+lOk50IV4MibrkYXy9JGczTLPYx3ekR88HPA5YWrKwxmYF/yP+Rso&#10;fOuyFpPo5rAUVYrZpR/MLl3urndQpawDfGOiafD1Isk0HIhoMRyI5Idw8NoSS3tQZhG+aqChvZxx&#10;OGjQ9YPIoJk1MohJlYfnASEyQJ56RIaX5J1nyMD3iJCRsvMGCDmToAGI9myC4QACuAOEWRh3MLy9&#10;pc+6X3MH2FikcpUHEjkiQiBCvHBnCokQMsJ33ggh53M0CLE/nWOY0YWkED2AsCwWohX77DwSo0GA&#10;QID4XgAho5PnDRByJkoDEPsTUYYBCEkhdHs/365lweZbHCFgWy6kEHKXKww/HGNzK0khZJj4vBFC&#10;TqKRCAGbeVXxmWqTk2EQoqYQsLCYDySa+CSMOiBAwSnEY7mPkUIghfheFEIudzpvgJBTmRqAkPGZ&#10;QQGioRBMyuiowKZZb9dl6o/krUSEQIT4Xgghw/XnjRByClaDEDI+MyhCSArRBwgXcEFInDYCRLOT&#10;Lo4xjjrGkOH68wYIOXOsAQgZnzkJQIi52M0Iw3dYYlk2wvDF9CHUOflG2wgPR4UHGav/v8ID39J+&#10;u4YdV6FDrGHv7zgJ50EZtN/D8TafRAaJSbqM6MV/AAAA//8DAFBLAwQUAAYACAAAACEAwy2GHtwA&#10;AAAGAQAADwAAAGRycy9kb3ducmV2LnhtbEyPwWrDMBBE74X+g9hCb43khJjiWg4htD2FQpNC6W1j&#10;bWwTa2UsxXb+vkovzWVgmGXmbb6abCsG6n3jWEMyUyCIS2carjR87d+enkH4gGywdUwaLuRhVdzf&#10;5ZgZN/InDbtQiVjCPkMNdQhdJqUva7LoZ64jjtnR9RZDtH0lTY9jLLetnCuVSosNx4UaO9rUVJ52&#10;Z6vhfcRxvUheh+3puLn87Jcf39uEtH58mNYvIAJN4f8YrvgRHYrIdHBnNl60GuIj4U+vmZovoz9o&#10;WKSpAlnk8ha/+AUAAP//AwBQSwECLQAUAAYACAAAACEAtoM4kv4AAADhAQAAEwAAAAAAAAAAAAAA&#10;AAAAAAAAW0NvbnRlbnRfVHlwZXNdLnhtbFBLAQItABQABgAIAAAAIQA4/SH/1gAAAJQBAAALAAAA&#10;AAAAAAAAAAAAAC8BAABfcmVscy8ucmVsc1BLAQItABQABgAIAAAAIQA+8igIewgAAKyBAAAOAAAA&#10;AAAAAAAAAAAAAC4CAABkcnMvZTJvRG9jLnhtbFBLAQItABQABgAIAAAAIQDDLYYe3AAAAAYBAAAP&#10;AAAAAAAAAAAAAAAAANUKAABkcnMvZG93bnJldi54bWxQSwUGAAAAAAQABADzAAAA3gs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3EF574D9" w:rsidR="00D86620" w:rsidRPr="00B815CD" w:rsidRDefault="00DC528E" w:rsidP="00D62978">
                        <w:pPr>
                          <w:rPr>
                            <w:rFonts w:ascii="Arial" w:hAnsi="Arial" w:cs="Arial"/>
                            <w:i/>
                          </w:rPr>
                        </w:pPr>
                        <w:r>
                          <w:rPr>
                            <w:rFonts w:ascii="Arial" w:hAnsi="Arial" w:cs="Arial"/>
                            <w:i/>
                          </w:rPr>
                          <w:t>May 2025</w:t>
                        </w:r>
                        <w:r w:rsidR="00C065B6">
                          <w:rPr>
                            <w:rFonts w:ascii="Arial" w:hAnsi="Arial" w:cs="Arial"/>
                            <w:i/>
                          </w:rPr>
                          <w:t xml:space="preserve"> </w:t>
                        </w:r>
                        <w:r w:rsidR="00D86620" w:rsidRPr="00B815CD">
                          <w:rPr>
                            <w:rFonts w:ascii="Arial" w:hAnsi="Arial" w:cs="Arial"/>
                            <w:i/>
                          </w:rPr>
                          <w:t>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7602143D" w:rsidR="00D86620" w:rsidRPr="00B815CD" w:rsidRDefault="006D1FA9" w:rsidP="00D62978">
                        <w:pPr>
                          <w:spacing w:line="235" w:lineRule="exact"/>
                          <w:rPr>
                            <w:rFonts w:ascii="Arial" w:hAnsi="Arial" w:cs="Arial"/>
                            <w:i/>
                            <w:sz w:val="20"/>
                          </w:rPr>
                        </w:pPr>
                        <w:r>
                          <w:rPr>
                            <w:rFonts w:ascii="Arial" w:hAnsi="Arial" w:cs="Arial"/>
                            <w:i/>
                            <w:sz w:val="20"/>
                          </w:rPr>
                          <w:t>________________</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10261228" w:rsidR="00D86620" w:rsidRPr="00B815CD" w:rsidRDefault="00D86620" w:rsidP="00D62978">
                        <w:pPr>
                          <w:rPr>
                            <w:rFonts w:ascii="Arial" w:hAnsi="Arial" w:cs="Arial"/>
                            <w:i/>
                          </w:rPr>
                        </w:pPr>
                        <w:r w:rsidRPr="00B815CD">
                          <w:rPr>
                            <w:rFonts w:ascii="Arial" w:hAnsi="Arial" w:cs="Arial"/>
                            <w:i/>
                          </w:rPr>
                          <w:t>Head</w:t>
                        </w:r>
                        <w:r w:rsidR="002357A9">
                          <w:rPr>
                            <w:rFonts w:ascii="Arial" w:hAnsi="Arial" w:cs="Arial"/>
                            <w:i/>
                          </w:rPr>
                          <w:t xml:space="preserve"> T</w:t>
                        </w:r>
                        <w:r w:rsidRPr="00B815CD">
                          <w:rPr>
                            <w:rFonts w:ascii="Arial" w:hAnsi="Arial" w:cs="Arial"/>
                            <w:i/>
                          </w:rPr>
                          <w:t xml:space="preserve">eacher – Mrs </w:t>
                        </w:r>
                        <w:r w:rsidR="00697724">
                          <w:rPr>
                            <w:rFonts w:ascii="Arial" w:hAnsi="Arial" w:cs="Arial"/>
                            <w:i/>
                          </w:rPr>
                          <w:t>R. Butler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6F173ED6" w:rsidR="00D86620" w:rsidRPr="00B815CD" w:rsidRDefault="00D86620" w:rsidP="00D62978">
                        <w:pPr>
                          <w:rPr>
                            <w:rFonts w:ascii="Arial" w:hAnsi="Arial" w:cs="Arial"/>
                            <w:i/>
                          </w:rPr>
                        </w:pPr>
                        <w:r w:rsidRPr="00B815CD">
                          <w:rPr>
                            <w:rFonts w:ascii="Arial" w:hAnsi="Arial" w:cs="Arial"/>
                            <w:i/>
                          </w:rPr>
                          <w:t>Mr.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Default="00D62978" w:rsidP="00D62978">
      <w:pPr>
        <w:jc w:val="center"/>
        <w:rPr>
          <w:rFonts w:ascii="Century"/>
          <w:sz w:val="44"/>
        </w:rPr>
        <w:sectPr w:rsidR="00D62978" w:rsidSect="009A4C92">
          <w:pgSz w:w="11900" w:h="16840"/>
          <w:pgMar w:top="720" w:right="720" w:bottom="720" w:left="720" w:header="720" w:footer="720" w:gutter="0"/>
          <w:cols w:space="720"/>
          <w:docGrid w:linePitch="299"/>
        </w:sectPr>
      </w:pPr>
    </w:p>
    <w:p w14:paraId="4E65CC66" w14:textId="77777777" w:rsidR="00950172" w:rsidRPr="00FB13EE" w:rsidRDefault="00950172" w:rsidP="00950172">
      <w:pPr>
        <w:jc w:val="center"/>
        <w:rPr>
          <w:rFonts w:asciiTheme="majorHAnsi" w:hAnsiTheme="majorHAnsi" w:cstheme="majorHAnsi"/>
          <w:b/>
        </w:rPr>
      </w:pPr>
    </w:p>
    <w:p w14:paraId="325F398A" w14:textId="3A40C435" w:rsidR="00D62978" w:rsidRDefault="00697724" w:rsidP="00950172">
      <w:pPr>
        <w:jc w:val="center"/>
        <w:rPr>
          <w:rFonts w:asciiTheme="majorHAnsi" w:hAnsiTheme="majorHAnsi" w:cstheme="majorHAnsi"/>
          <w:b/>
        </w:rPr>
      </w:pPr>
      <w:r w:rsidRPr="00F35627">
        <w:rPr>
          <w:noProof/>
          <w:sz w:val="120"/>
          <w:szCs w:val="120"/>
          <w:vertAlign w:val="subscript"/>
          <w:lang w:eastAsia="en-GB"/>
        </w:rPr>
        <w:drawing>
          <wp:anchor distT="0" distB="0" distL="114300" distR="114300" simplePos="0" relativeHeight="251663360" behindDoc="0" locked="1" layoutInCell="1" allowOverlap="1" wp14:anchorId="5311C050" wp14:editId="31BDEEEC">
            <wp:simplePos x="0" y="0"/>
            <wp:positionH relativeFrom="page">
              <wp:posOffset>3562350</wp:posOffset>
            </wp:positionH>
            <wp:positionV relativeFrom="page">
              <wp:posOffset>581025</wp:posOffset>
            </wp:positionV>
            <wp:extent cx="413385" cy="583565"/>
            <wp:effectExtent l="0" t="0" r="5715" b="6985"/>
            <wp:wrapTight wrapText="bothSides">
              <wp:wrapPolygon edited="0">
                <wp:start x="0" y="0"/>
                <wp:lineTo x="0" y="21153"/>
                <wp:lineTo x="20903" y="21153"/>
                <wp:lineTo x="2090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8_Kingsfield_Letterhead_Word_V4.jpg"/>
                    <pic:cNvPicPr/>
                  </pic:nvPicPr>
                  <pic:blipFill rotWithShape="1">
                    <a:blip r:embed="rId10" cstate="print">
                      <a:extLst>
                        <a:ext uri="{28A0092B-C50C-407E-A947-70E740481C1C}">
                          <a14:useLocalDpi xmlns:a14="http://schemas.microsoft.com/office/drawing/2010/main" val="0"/>
                        </a:ext>
                      </a:extLst>
                    </a:blip>
                    <a:srcRect l="42705" t="2159" r="42401" b="82966"/>
                    <a:stretch/>
                  </pic:blipFill>
                  <pic:spPr bwMode="auto">
                    <a:xfrm>
                      <a:off x="0" y="0"/>
                      <a:ext cx="413385" cy="583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B3F041" w14:textId="77777777" w:rsidR="00697724" w:rsidRDefault="00697724" w:rsidP="007203F4">
      <w:pPr>
        <w:jc w:val="center"/>
        <w:rPr>
          <w:rFonts w:ascii="Arial" w:hAnsi="Arial" w:cs="Arial"/>
          <w:b/>
          <w:sz w:val="24"/>
          <w:szCs w:val="24"/>
        </w:rPr>
      </w:pPr>
    </w:p>
    <w:p w14:paraId="4F83E72D" w14:textId="7FA97220" w:rsidR="007203F4" w:rsidRPr="00B815CD" w:rsidRDefault="00697724" w:rsidP="007203F4">
      <w:pPr>
        <w:jc w:val="center"/>
        <w:rPr>
          <w:rFonts w:ascii="Arial" w:hAnsi="Arial" w:cs="Arial"/>
          <w:b/>
          <w:sz w:val="24"/>
          <w:szCs w:val="24"/>
        </w:rPr>
      </w:pPr>
      <w:r>
        <w:rPr>
          <w:rFonts w:ascii="Arial" w:hAnsi="Arial" w:cs="Arial"/>
          <w:b/>
          <w:sz w:val="24"/>
          <w:szCs w:val="24"/>
        </w:rPr>
        <w:t>Kingsfield</w:t>
      </w:r>
      <w:r w:rsidR="007203F4" w:rsidRPr="00B815CD">
        <w:rPr>
          <w:rFonts w:ascii="Arial" w:hAnsi="Arial" w:cs="Arial"/>
          <w:b/>
          <w:sz w:val="24"/>
          <w:szCs w:val="24"/>
        </w:rPr>
        <w:t xml:space="preserve"> First School</w:t>
      </w:r>
    </w:p>
    <w:p w14:paraId="124889A2" w14:textId="50E5D724" w:rsidR="007203F4" w:rsidRDefault="00C065B6" w:rsidP="007203F4">
      <w:pPr>
        <w:jc w:val="center"/>
        <w:rPr>
          <w:rFonts w:ascii="Arial" w:hAnsi="Arial" w:cs="Arial"/>
          <w:b/>
          <w:sz w:val="24"/>
          <w:szCs w:val="24"/>
        </w:rPr>
      </w:pPr>
      <w:r>
        <w:rPr>
          <w:rFonts w:ascii="Arial" w:hAnsi="Arial" w:cs="Arial"/>
          <w:b/>
          <w:sz w:val="24"/>
          <w:szCs w:val="24"/>
        </w:rPr>
        <w:t>English Policy 2023</w:t>
      </w:r>
    </w:p>
    <w:p w14:paraId="03D4CEFE" w14:textId="7280B3EE" w:rsidR="007203F4" w:rsidRPr="00B815CD" w:rsidRDefault="007203F4" w:rsidP="007203F4">
      <w:pPr>
        <w:jc w:val="center"/>
        <w:rPr>
          <w:rFonts w:ascii="Arial" w:hAnsi="Arial" w:cs="Arial"/>
          <w:b/>
          <w:sz w:val="24"/>
          <w:szCs w:val="24"/>
        </w:rPr>
      </w:pPr>
      <w:r>
        <w:rPr>
          <w:rFonts w:ascii="Arial" w:hAnsi="Arial" w:cs="Arial"/>
          <w:b/>
          <w:sz w:val="24"/>
          <w:szCs w:val="24"/>
        </w:rPr>
        <w:t xml:space="preserve">(To be read in conjunction with </w:t>
      </w:r>
      <w:r w:rsidR="006D1FA9">
        <w:rPr>
          <w:rFonts w:ascii="Arial" w:hAnsi="Arial" w:cs="Arial"/>
          <w:b/>
          <w:sz w:val="24"/>
          <w:szCs w:val="24"/>
        </w:rPr>
        <w:t xml:space="preserve">the school handwriting, </w:t>
      </w:r>
      <w:r>
        <w:rPr>
          <w:rFonts w:ascii="Arial" w:hAnsi="Arial" w:cs="Arial"/>
          <w:b/>
          <w:sz w:val="24"/>
          <w:szCs w:val="24"/>
        </w:rPr>
        <w:t>spelling</w:t>
      </w:r>
      <w:r w:rsidR="006D1FA9">
        <w:rPr>
          <w:rFonts w:ascii="Arial" w:hAnsi="Arial" w:cs="Arial"/>
          <w:b/>
          <w:sz w:val="24"/>
          <w:szCs w:val="24"/>
        </w:rPr>
        <w:t xml:space="preserve"> </w:t>
      </w:r>
      <w:r w:rsidR="006D1FA9" w:rsidRPr="004B1098">
        <w:rPr>
          <w:rFonts w:ascii="Arial" w:hAnsi="Arial" w:cs="Arial"/>
          <w:b/>
          <w:sz w:val="24"/>
          <w:szCs w:val="24"/>
        </w:rPr>
        <w:t>&amp; phonics</w:t>
      </w:r>
      <w:r>
        <w:rPr>
          <w:rFonts w:ascii="Arial" w:hAnsi="Arial" w:cs="Arial"/>
          <w:b/>
          <w:sz w:val="24"/>
          <w:szCs w:val="24"/>
        </w:rPr>
        <w:t xml:space="preserve"> policies)</w:t>
      </w:r>
    </w:p>
    <w:p w14:paraId="20ABD089" w14:textId="77777777" w:rsidR="00837586" w:rsidRPr="00B815CD" w:rsidRDefault="00837586" w:rsidP="00837586">
      <w:pPr>
        <w:rPr>
          <w:rFonts w:ascii="Arial" w:hAnsi="Arial" w:cs="Arial"/>
          <w:sz w:val="24"/>
          <w:szCs w:val="24"/>
        </w:rPr>
      </w:pPr>
      <w:r w:rsidRPr="00B815CD">
        <w:rPr>
          <w:rFonts w:ascii="Arial" w:hAnsi="Arial" w:cs="Arial"/>
          <w:sz w:val="24"/>
          <w:szCs w:val="24"/>
        </w:rPr>
        <w:t>The overall intent of our school curriculum is to:</w:t>
      </w:r>
    </w:p>
    <w:p w14:paraId="7A6BEBFC" w14:textId="77777777" w:rsidR="00837586" w:rsidRPr="00B815CD" w:rsidRDefault="00837586" w:rsidP="00837586">
      <w:pPr>
        <w:rPr>
          <w:rFonts w:ascii="Arial" w:hAnsi="Arial" w:cs="Arial"/>
          <w:sz w:val="24"/>
          <w:szCs w:val="24"/>
        </w:rPr>
      </w:pPr>
      <w:r w:rsidRPr="00B815CD">
        <w:rPr>
          <w:rFonts w:ascii="Arial" w:hAnsi="Arial" w:cs="Arial"/>
          <w:b/>
          <w:sz w:val="24"/>
          <w:szCs w:val="24"/>
        </w:rPr>
        <w:t>Recognise uniqueness</w:t>
      </w:r>
      <w:r w:rsidRPr="00B815CD">
        <w:rPr>
          <w:rFonts w:ascii="Arial" w:hAnsi="Arial" w:cs="Arial"/>
          <w:sz w:val="24"/>
          <w:szCs w:val="24"/>
        </w:rPr>
        <w:t>: in our pupils, staff, resources and whole school community.</w:t>
      </w:r>
    </w:p>
    <w:p w14:paraId="1949290C"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Be Inclusive: </w:t>
      </w:r>
      <w:r w:rsidRPr="00B815CD">
        <w:rPr>
          <w:rFonts w:ascii="Arial" w:hAnsi="Arial" w:cs="Arial"/>
          <w:sz w:val="24"/>
          <w:szCs w:val="24"/>
        </w:rPr>
        <w:t>recognising learning styles, learning needs at all levels and providing solutions to any barriers to learning we encounter.</w:t>
      </w:r>
    </w:p>
    <w:p w14:paraId="26B866A3"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Engage and Inspire: </w:t>
      </w:r>
      <w:r>
        <w:rPr>
          <w:rFonts w:ascii="Arial" w:hAnsi="Arial" w:cs="Arial"/>
          <w:sz w:val="24"/>
          <w:szCs w:val="24"/>
        </w:rPr>
        <w:t>t</w:t>
      </w:r>
      <w:r w:rsidRPr="00B815CD">
        <w:rPr>
          <w:rFonts w:ascii="Arial" w:hAnsi="Arial" w:cs="Arial"/>
          <w:sz w:val="24"/>
          <w:szCs w:val="24"/>
        </w:rPr>
        <w:t>hrough knowledge rich, highly enriched, progressive and purposeful contexts.</w:t>
      </w:r>
    </w:p>
    <w:p w14:paraId="0B463450"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Promote Aspiration: </w:t>
      </w:r>
      <w:r w:rsidRPr="00B815CD">
        <w:rPr>
          <w:rFonts w:ascii="Arial" w:hAnsi="Arial" w:cs="Arial"/>
          <w:sz w:val="24"/>
          <w:szCs w:val="24"/>
        </w:rPr>
        <w:t xml:space="preserve">offering challenge, accountability and responsibility for their learning. </w:t>
      </w:r>
    </w:p>
    <w:p w14:paraId="1F51A447" w14:textId="77777777" w:rsidR="00837586" w:rsidRPr="00B815CD" w:rsidRDefault="00837586" w:rsidP="00837586">
      <w:pPr>
        <w:rPr>
          <w:rFonts w:ascii="Arial" w:hAnsi="Arial" w:cs="Arial"/>
          <w:sz w:val="24"/>
          <w:szCs w:val="24"/>
        </w:rPr>
      </w:pPr>
      <w:r w:rsidRPr="00B815CD">
        <w:rPr>
          <w:rFonts w:ascii="Arial" w:hAnsi="Arial" w:cs="Arial"/>
          <w:b/>
          <w:sz w:val="24"/>
          <w:szCs w:val="24"/>
        </w:rPr>
        <w:t xml:space="preserve">Create citizens of the Future:  </w:t>
      </w:r>
      <w:r w:rsidRPr="00B815CD">
        <w:rPr>
          <w:rFonts w:ascii="Arial" w:hAnsi="Arial" w:cs="Arial"/>
          <w:sz w:val="24"/>
          <w:szCs w:val="24"/>
        </w:rPr>
        <w:t>who thrive on responsibility, see difference as a strength of our community and use democracy to embed their own values and beliefs.</w:t>
      </w:r>
    </w:p>
    <w:p w14:paraId="1A17E8A6" w14:textId="77777777" w:rsidR="00837586" w:rsidRPr="00B815CD" w:rsidRDefault="00837586" w:rsidP="00837586">
      <w:pPr>
        <w:rPr>
          <w:rFonts w:ascii="Arial" w:hAnsi="Arial" w:cs="Arial"/>
          <w:sz w:val="24"/>
          <w:szCs w:val="24"/>
        </w:rPr>
      </w:pPr>
      <w:r w:rsidRPr="00B815CD">
        <w:rPr>
          <w:rFonts w:ascii="Arial" w:hAnsi="Arial" w:cs="Arial"/>
          <w:sz w:val="24"/>
          <w:szCs w:val="24"/>
        </w:rPr>
        <w:t>Our English curriculum strives to drive all of these intentions and links very closely to the achievement and development of them all.</w:t>
      </w:r>
    </w:p>
    <w:p w14:paraId="2244EC44" w14:textId="77777777" w:rsidR="00837586" w:rsidRPr="00B815CD" w:rsidRDefault="00837586" w:rsidP="00837586">
      <w:pPr>
        <w:rPr>
          <w:rFonts w:ascii="Arial" w:hAnsi="Arial" w:cs="Arial"/>
          <w:b/>
          <w:sz w:val="24"/>
          <w:szCs w:val="24"/>
        </w:rPr>
      </w:pPr>
      <w:r w:rsidRPr="00B815CD">
        <w:rPr>
          <w:rFonts w:ascii="Arial" w:hAnsi="Arial" w:cs="Arial"/>
          <w:b/>
          <w:sz w:val="24"/>
          <w:szCs w:val="24"/>
        </w:rPr>
        <w:t xml:space="preserve">Intent </w:t>
      </w:r>
    </w:p>
    <w:p w14:paraId="4928BCE0" w14:textId="77777777" w:rsidR="00837586" w:rsidRPr="00B815CD" w:rsidRDefault="00837586" w:rsidP="00837586">
      <w:pPr>
        <w:rPr>
          <w:rFonts w:ascii="Arial" w:hAnsi="Arial" w:cs="Arial"/>
          <w:sz w:val="24"/>
          <w:szCs w:val="24"/>
        </w:rPr>
      </w:pPr>
      <w:r w:rsidRPr="00B815CD">
        <w:rPr>
          <w:rFonts w:ascii="Arial" w:hAnsi="Arial" w:cs="Arial"/>
          <w:sz w:val="24"/>
          <w:szCs w:val="24"/>
        </w:rPr>
        <w:t xml:space="preserve">Our challenging and creative English curriculum aims to enable all pupils to achieve ambitious levels of literacy. Children are provided with an exciting and innovative curriculum which promotes a love of reading and a belief that everybody is an author. </w:t>
      </w:r>
    </w:p>
    <w:p w14:paraId="3AE2C4DA" w14:textId="77777777" w:rsidR="00837586" w:rsidRPr="00B815CD" w:rsidRDefault="00837586" w:rsidP="00837586">
      <w:pPr>
        <w:rPr>
          <w:rFonts w:ascii="Arial" w:hAnsi="Arial" w:cs="Arial"/>
          <w:sz w:val="24"/>
          <w:szCs w:val="24"/>
        </w:rPr>
      </w:pPr>
      <w:r w:rsidRPr="00B815CD">
        <w:rPr>
          <w:rFonts w:ascii="Arial" w:hAnsi="Arial" w:cs="Arial"/>
          <w:sz w:val="24"/>
          <w:szCs w:val="24"/>
        </w:rPr>
        <w:t xml:space="preserve">Children are exposed to high quality literature to inspire their own writing and to model engaging uses of the English language. Through the critique of these texts, children develop their oral comprehension skills. Imagination and originality are nurtured through exploration, discussion and drama. Spelling, punctuation, grammar and phonics teaching ensure that children have the skills and confidence to develop their writing style across a range of genres and in varied contexts. </w:t>
      </w:r>
    </w:p>
    <w:p w14:paraId="28A6B31E" w14:textId="77777777" w:rsidR="00837586" w:rsidRPr="00B815CD" w:rsidRDefault="00837586" w:rsidP="00837586">
      <w:pPr>
        <w:rPr>
          <w:rFonts w:ascii="Arial" w:hAnsi="Arial" w:cs="Arial"/>
          <w:sz w:val="24"/>
          <w:szCs w:val="24"/>
        </w:rPr>
      </w:pPr>
      <w:r w:rsidRPr="00B815CD">
        <w:rPr>
          <w:rFonts w:ascii="Arial" w:hAnsi="Arial" w:cs="Arial"/>
          <w:sz w:val="24"/>
          <w:szCs w:val="24"/>
        </w:rPr>
        <w:t xml:space="preserve">We recognise the importance of communication and language development in achieving academic success in English. Therefore, oracy is at the heart of our curriculum. Children are immersed in a language rich curriculum that intends to give all pupils an extensive vocabulary and oral proficiency. </w:t>
      </w:r>
    </w:p>
    <w:p w14:paraId="1E324A29" w14:textId="77777777" w:rsidR="00837586" w:rsidRDefault="00837586" w:rsidP="00837586">
      <w:pPr>
        <w:rPr>
          <w:rFonts w:ascii="Arial" w:hAnsi="Arial" w:cs="Arial"/>
          <w:b/>
          <w:sz w:val="24"/>
          <w:szCs w:val="24"/>
        </w:rPr>
      </w:pPr>
      <w:r>
        <w:rPr>
          <w:rFonts w:ascii="Arial" w:hAnsi="Arial" w:cs="Arial"/>
          <w:b/>
          <w:sz w:val="24"/>
          <w:szCs w:val="24"/>
        </w:rPr>
        <w:t>Implementation</w:t>
      </w:r>
    </w:p>
    <w:p w14:paraId="0A53CC95" w14:textId="77777777" w:rsidR="00837586" w:rsidRDefault="00837586" w:rsidP="00837586">
      <w:pPr>
        <w:rPr>
          <w:rFonts w:ascii="Arial" w:hAnsi="Arial" w:cs="Arial"/>
          <w:sz w:val="24"/>
          <w:szCs w:val="24"/>
        </w:rPr>
      </w:pPr>
      <w:r w:rsidRPr="00F6415A">
        <w:rPr>
          <w:rFonts w:ascii="Arial" w:hAnsi="Arial" w:cs="Arial"/>
          <w:sz w:val="24"/>
          <w:szCs w:val="24"/>
        </w:rPr>
        <w:t xml:space="preserve">We use the </w:t>
      </w:r>
      <w:r w:rsidRPr="007A066F">
        <w:rPr>
          <w:rFonts w:ascii="Arial" w:hAnsi="Arial" w:cs="Arial"/>
          <w:b/>
          <w:sz w:val="24"/>
          <w:szCs w:val="24"/>
        </w:rPr>
        <w:t>National Curriculum</w:t>
      </w:r>
      <w:r w:rsidRPr="00F6415A">
        <w:rPr>
          <w:rFonts w:ascii="Arial" w:hAnsi="Arial" w:cs="Arial"/>
          <w:sz w:val="24"/>
          <w:szCs w:val="24"/>
        </w:rPr>
        <w:t xml:space="preserve"> </w:t>
      </w:r>
      <w:r>
        <w:rPr>
          <w:rFonts w:ascii="Arial" w:hAnsi="Arial" w:cs="Arial"/>
          <w:sz w:val="24"/>
          <w:szCs w:val="24"/>
        </w:rPr>
        <w:t xml:space="preserve">programmes of study for Reading, Writing, Spelling, Grammar and Punctuation. We ensure that basic literacy skills are entwined through our text based units and the wider curriculum.  </w:t>
      </w:r>
    </w:p>
    <w:p w14:paraId="1FE446EB" w14:textId="77777777" w:rsidR="001C10AB" w:rsidRDefault="001C10AB" w:rsidP="00837586">
      <w:pPr>
        <w:rPr>
          <w:rFonts w:ascii="Arial" w:hAnsi="Arial" w:cs="Arial"/>
          <w:b/>
          <w:sz w:val="24"/>
          <w:szCs w:val="24"/>
        </w:rPr>
      </w:pPr>
    </w:p>
    <w:p w14:paraId="67032E6E" w14:textId="77777777" w:rsidR="001C10AB" w:rsidRDefault="001C10AB" w:rsidP="00837586">
      <w:pPr>
        <w:rPr>
          <w:rFonts w:ascii="Arial" w:hAnsi="Arial" w:cs="Arial"/>
          <w:b/>
          <w:sz w:val="24"/>
          <w:szCs w:val="24"/>
        </w:rPr>
      </w:pPr>
    </w:p>
    <w:p w14:paraId="5DE6321F" w14:textId="77777777" w:rsidR="001C10AB" w:rsidRDefault="001C10AB" w:rsidP="00837586">
      <w:pPr>
        <w:rPr>
          <w:rFonts w:ascii="Arial" w:hAnsi="Arial" w:cs="Arial"/>
          <w:b/>
          <w:sz w:val="24"/>
          <w:szCs w:val="24"/>
        </w:rPr>
      </w:pPr>
    </w:p>
    <w:p w14:paraId="56E187E5" w14:textId="00191924" w:rsidR="00837586" w:rsidRDefault="00837586" w:rsidP="00837586">
      <w:pPr>
        <w:rPr>
          <w:rFonts w:ascii="Arial" w:hAnsi="Arial" w:cs="Arial"/>
          <w:sz w:val="24"/>
          <w:szCs w:val="24"/>
        </w:rPr>
      </w:pPr>
      <w:r w:rsidRPr="004B1098">
        <w:rPr>
          <w:rFonts w:ascii="Arial" w:hAnsi="Arial" w:cs="Arial"/>
          <w:b/>
          <w:sz w:val="24"/>
          <w:szCs w:val="24"/>
        </w:rPr>
        <w:lastRenderedPageBreak/>
        <w:t>Reading</w:t>
      </w:r>
      <w:r w:rsidRPr="004B1098">
        <w:rPr>
          <w:rFonts w:ascii="Arial" w:hAnsi="Arial" w:cs="Arial"/>
          <w:sz w:val="24"/>
          <w:szCs w:val="24"/>
        </w:rPr>
        <w:t xml:space="preserve"> is an integral part of school life.  We value reading and we have a reading core offer which is embedded within our everyday school practice. Our school </w:t>
      </w:r>
      <w:r w:rsidR="0049718F" w:rsidRPr="004B1098">
        <w:rPr>
          <w:rFonts w:ascii="Arial" w:hAnsi="Arial" w:cs="Arial"/>
          <w:sz w:val="24"/>
          <w:szCs w:val="24"/>
        </w:rPr>
        <w:t>follows Little Wandle Letters and Sounds Revised to teach phonics and early reading. This progressive scheme enables the children to become fluent and comprehensive readers by the end of Year 1.</w:t>
      </w:r>
      <w:r w:rsidR="006D1FA9" w:rsidRPr="004B1098">
        <w:rPr>
          <w:rFonts w:ascii="Arial" w:hAnsi="Arial" w:cs="Arial"/>
          <w:sz w:val="24"/>
          <w:szCs w:val="24"/>
        </w:rPr>
        <w:t xml:space="preserve"> </w:t>
      </w:r>
      <w:r w:rsidR="0049718F" w:rsidRPr="004B1098">
        <w:rPr>
          <w:rFonts w:ascii="Arial" w:hAnsi="Arial" w:cs="Arial"/>
          <w:sz w:val="24"/>
          <w:szCs w:val="24"/>
        </w:rPr>
        <w:t xml:space="preserve">(Please see separate phonics policy). The teaching of reading </w:t>
      </w:r>
      <w:r w:rsidRPr="004B1098">
        <w:rPr>
          <w:rFonts w:ascii="Arial" w:hAnsi="Arial" w:cs="Arial"/>
          <w:sz w:val="24"/>
          <w:szCs w:val="24"/>
        </w:rPr>
        <w:t>is delivered through individual, group and whole class teaching sessions using challenging texts to apply new skills and knowledge taught. (Please see Appe</w:t>
      </w:r>
      <w:r w:rsidR="0049718F" w:rsidRPr="004B1098">
        <w:rPr>
          <w:rFonts w:ascii="Arial" w:hAnsi="Arial" w:cs="Arial"/>
          <w:sz w:val="24"/>
          <w:szCs w:val="24"/>
        </w:rPr>
        <w:t xml:space="preserve">ndix 1 for our Reading band </w:t>
      </w:r>
      <w:r w:rsidR="00295832" w:rsidRPr="004B1098">
        <w:rPr>
          <w:rFonts w:ascii="Arial" w:hAnsi="Arial" w:cs="Arial"/>
          <w:sz w:val="24"/>
          <w:szCs w:val="24"/>
        </w:rPr>
        <w:t xml:space="preserve">Phase 1, 2, 3, 4 &amp; 5 (EYFS / Y1) Book Band Colours </w:t>
      </w:r>
      <w:r w:rsidR="0049718F" w:rsidRPr="004B1098">
        <w:rPr>
          <w:rFonts w:ascii="Arial" w:hAnsi="Arial" w:cs="Arial"/>
          <w:sz w:val="24"/>
          <w:szCs w:val="24"/>
        </w:rPr>
        <w:t>Y2 - 4</w:t>
      </w:r>
      <w:r w:rsidRPr="004B1098">
        <w:rPr>
          <w:rFonts w:ascii="Arial" w:hAnsi="Arial" w:cs="Arial"/>
          <w:sz w:val="24"/>
          <w:szCs w:val="24"/>
        </w:rPr>
        <w:t>)</w:t>
      </w:r>
      <w:r>
        <w:rPr>
          <w:rFonts w:ascii="Arial" w:hAnsi="Arial" w:cs="Arial"/>
          <w:sz w:val="24"/>
          <w:szCs w:val="24"/>
        </w:rPr>
        <w:t xml:space="preserve"> </w:t>
      </w:r>
    </w:p>
    <w:p w14:paraId="252738BB" w14:textId="77777777" w:rsidR="00837586" w:rsidRDefault="00837586" w:rsidP="00837586">
      <w:pPr>
        <w:rPr>
          <w:rFonts w:ascii="Arial" w:hAnsi="Arial" w:cs="Arial"/>
          <w:b/>
          <w:sz w:val="24"/>
          <w:szCs w:val="24"/>
        </w:rPr>
      </w:pPr>
      <w:r w:rsidRPr="00694B50">
        <w:rPr>
          <w:rFonts w:ascii="Arial" w:hAnsi="Arial" w:cs="Arial"/>
          <w:b/>
          <w:sz w:val="24"/>
          <w:szCs w:val="24"/>
        </w:rPr>
        <w:t>Reading for Pleasure</w:t>
      </w:r>
    </w:p>
    <w:p w14:paraId="6CB81DEC" w14:textId="77777777" w:rsidR="00837586" w:rsidRDefault="00837586" w:rsidP="00837586">
      <w:pPr>
        <w:rPr>
          <w:rFonts w:ascii="Arial" w:hAnsi="Arial" w:cs="Arial"/>
          <w:b/>
          <w:sz w:val="24"/>
          <w:szCs w:val="24"/>
        </w:rPr>
      </w:pPr>
      <w:r w:rsidRPr="00694B50">
        <w:rPr>
          <w:rFonts w:ascii="Arial" w:hAnsi="Arial" w:cs="Arial"/>
          <w:sz w:val="24"/>
        </w:rPr>
        <w:t xml:space="preserve">Our children deserve a rich curriculum that encourages a love of literature. All classes share </w:t>
      </w:r>
      <w:r>
        <w:rPr>
          <w:rFonts w:ascii="Arial" w:hAnsi="Arial" w:cs="Arial"/>
          <w:sz w:val="24"/>
        </w:rPr>
        <w:t xml:space="preserve">books </w:t>
      </w:r>
      <w:r w:rsidRPr="00694B50">
        <w:rPr>
          <w:rFonts w:ascii="Arial" w:hAnsi="Arial" w:cs="Arial"/>
          <w:sz w:val="24"/>
        </w:rPr>
        <w:t>(in their entirety where possible) and a</w:t>
      </w:r>
      <w:r>
        <w:rPr>
          <w:rFonts w:ascii="Arial" w:hAnsi="Arial" w:cs="Arial"/>
          <w:sz w:val="24"/>
        </w:rPr>
        <w:t>re given access to a wide range of texts</w:t>
      </w:r>
      <w:r w:rsidRPr="00694B50">
        <w:rPr>
          <w:rFonts w:ascii="Arial" w:hAnsi="Arial" w:cs="Arial"/>
          <w:sz w:val="24"/>
        </w:rPr>
        <w:t xml:space="preserve"> </w:t>
      </w:r>
      <w:r>
        <w:rPr>
          <w:rFonts w:ascii="Arial" w:hAnsi="Arial" w:cs="Arial"/>
          <w:sz w:val="24"/>
        </w:rPr>
        <w:t xml:space="preserve">across different subjects. </w:t>
      </w:r>
      <w:r w:rsidRPr="00694B50">
        <w:rPr>
          <w:rFonts w:ascii="Arial" w:hAnsi="Arial" w:cs="Arial"/>
          <w:sz w:val="24"/>
        </w:rPr>
        <w:t xml:space="preserve"> We believe that active encouragement of reading for pleasure is a core part of every child's educational entitlement, because we know that extensive</w:t>
      </w:r>
      <w:r>
        <w:rPr>
          <w:rFonts w:ascii="Arial" w:hAnsi="Arial" w:cs="Arial"/>
          <w:sz w:val="24"/>
        </w:rPr>
        <w:t xml:space="preserve"> reading and exposure to</w:t>
      </w:r>
      <w:r w:rsidRPr="00694B50">
        <w:rPr>
          <w:rFonts w:ascii="Arial" w:hAnsi="Arial" w:cs="Arial"/>
          <w:sz w:val="24"/>
        </w:rPr>
        <w:t xml:space="preserve"> </w:t>
      </w:r>
      <w:r>
        <w:rPr>
          <w:rFonts w:ascii="Arial" w:hAnsi="Arial" w:cs="Arial"/>
          <w:sz w:val="24"/>
        </w:rPr>
        <w:t>books</w:t>
      </w:r>
      <w:r w:rsidRPr="00694B50">
        <w:rPr>
          <w:rFonts w:ascii="Arial" w:hAnsi="Arial" w:cs="Arial"/>
          <w:sz w:val="24"/>
        </w:rPr>
        <w:t xml:space="preserve"> make</w:t>
      </w:r>
      <w:r>
        <w:rPr>
          <w:rFonts w:ascii="Arial" w:hAnsi="Arial" w:cs="Arial"/>
          <w:sz w:val="24"/>
        </w:rPr>
        <w:t>s</w:t>
      </w:r>
      <w:r w:rsidRPr="00694B50">
        <w:rPr>
          <w:rFonts w:ascii="Arial" w:hAnsi="Arial" w:cs="Arial"/>
          <w:sz w:val="24"/>
        </w:rPr>
        <w:t xml:space="preserve"> a huge contribution to </w:t>
      </w:r>
      <w:r>
        <w:rPr>
          <w:rFonts w:ascii="Arial" w:hAnsi="Arial" w:cs="Arial"/>
          <w:sz w:val="24"/>
        </w:rPr>
        <w:t>children’s vocabulary, understanding</w:t>
      </w:r>
      <w:r w:rsidRPr="00694B50">
        <w:rPr>
          <w:rFonts w:ascii="Arial" w:hAnsi="Arial" w:cs="Arial"/>
          <w:sz w:val="24"/>
        </w:rPr>
        <w:t xml:space="preserve"> </w:t>
      </w:r>
      <w:r>
        <w:rPr>
          <w:rFonts w:ascii="Arial" w:hAnsi="Arial" w:cs="Arial"/>
          <w:sz w:val="24"/>
        </w:rPr>
        <w:t xml:space="preserve">and subject knowledge. Reading is promoted through the use of our school libraries, class reading areas and whole school assemblies. </w:t>
      </w:r>
    </w:p>
    <w:p w14:paraId="6E60C537" w14:textId="05BB3F6F" w:rsidR="00837586" w:rsidRDefault="00837586" w:rsidP="00837586">
      <w:pPr>
        <w:rPr>
          <w:rFonts w:ascii="Arial" w:hAnsi="Arial" w:cs="Arial"/>
          <w:sz w:val="24"/>
          <w:szCs w:val="24"/>
        </w:rPr>
      </w:pPr>
      <w:r w:rsidRPr="007A066F">
        <w:rPr>
          <w:rFonts w:ascii="Arial" w:hAnsi="Arial" w:cs="Arial"/>
          <w:b/>
          <w:sz w:val="24"/>
          <w:szCs w:val="24"/>
        </w:rPr>
        <w:t>Spellings</w:t>
      </w:r>
      <w:r>
        <w:rPr>
          <w:rFonts w:ascii="Arial" w:hAnsi="Arial" w:cs="Arial"/>
          <w:sz w:val="24"/>
          <w:szCs w:val="24"/>
        </w:rPr>
        <w:t xml:space="preserve"> are explored, taught and practised regularly and are commented</w:t>
      </w:r>
      <w:r w:rsidR="002357A9">
        <w:rPr>
          <w:rFonts w:ascii="Arial" w:hAnsi="Arial" w:cs="Arial"/>
          <w:sz w:val="24"/>
          <w:szCs w:val="24"/>
        </w:rPr>
        <w:t xml:space="preserve"> upon during marking</w:t>
      </w:r>
      <w:r>
        <w:rPr>
          <w:rFonts w:ascii="Arial" w:hAnsi="Arial" w:cs="Arial"/>
          <w:sz w:val="24"/>
          <w:szCs w:val="24"/>
        </w:rPr>
        <w:t xml:space="preserve"> and live facilitation to ensure our high expectations are met. Children have a</w:t>
      </w:r>
      <w:r w:rsidR="002357A9">
        <w:rPr>
          <w:rFonts w:ascii="Arial" w:hAnsi="Arial" w:cs="Arial"/>
          <w:sz w:val="24"/>
          <w:szCs w:val="24"/>
        </w:rPr>
        <w:t xml:space="preserve"> ‘Fast Five’ </w:t>
      </w:r>
      <w:r>
        <w:rPr>
          <w:rFonts w:ascii="Arial" w:hAnsi="Arial" w:cs="Arial"/>
          <w:sz w:val="24"/>
          <w:szCs w:val="24"/>
        </w:rPr>
        <w:t xml:space="preserve">of CEW and spelling patterns to learn on a weekly basis.  </w:t>
      </w:r>
    </w:p>
    <w:p w14:paraId="117AD122" w14:textId="77777777" w:rsidR="00837586" w:rsidRDefault="00837586" w:rsidP="00837586">
      <w:pPr>
        <w:rPr>
          <w:rFonts w:ascii="Arial" w:hAnsi="Arial" w:cs="Arial"/>
          <w:b/>
          <w:sz w:val="24"/>
          <w:szCs w:val="24"/>
        </w:rPr>
      </w:pPr>
      <w:r w:rsidRPr="007A066F">
        <w:rPr>
          <w:rFonts w:ascii="Arial" w:hAnsi="Arial" w:cs="Arial"/>
          <w:b/>
          <w:sz w:val="24"/>
          <w:szCs w:val="24"/>
        </w:rPr>
        <w:t>Writing</w:t>
      </w:r>
    </w:p>
    <w:p w14:paraId="2FB5CC76" w14:textId="273C0A49" w:rsidR="00837586" w:rsidRPr="007A066F" w:rsidRDefault="00837586" w:rsidP="00837586">
      <w:pPr>
        <w:rPr>
          <w:rFonts w:ascii="Arial" w:hAnsi="Arial" w:cs="Arial"/>
          <w:b/>
          <w:sz w:val="24"/>
          <w:szCs w:val="24"/>
        </w:rPr>
      </w:pPr>
      <w:r>
        <w:rPr>
          <w:rFonts w:ascii="Arial" w:hAnsi="Arial" w:cs="Arial"/>
          <w:sz w:val="24"/>
          <w:szCs w:val="24"/>
        </w:rPr>
        <w:t>The progression documents</w:t>
      </w:r>
      <w:r w:rsidRPr="00B815CD">
        <w:rPr>
          <w:rFonts w:ascii="Arial" w:hAnsi="Arial" w:cs="Arial"/>
          <w:sz w:val="24"/>
          <w:szCs w:val="24"/>
        </w:rPr>
        <w:t xml:space="preserve"> show pr</w:t>
      </w:r>
      <w:r>
        <w:rPr>
          <w:rFonts w:ascii="Arial" w:hAnsi="Arial" w:cs="Arial"/>
          <w:sz w:val="24"/>
          <w:szCs w:val="24"/>
        </w:rPr>
        <w:t>ogression of writing</w:t>
      </w:r>
      <w:r w:rsidRPr="00B815CD">
        <w:rPr>
          <w:rFonts w:ascii="Arial" w:hAnsi="Arial" w:cs="Arial"/>
          <w:sz w:val="24"/>
          <w:szCs w:val="24"/>
        </w:rPr>
        <w:t xml:space="preserve"> skills across the school. At </w:t>
      </w:r>
      <w:r w:rsidR="003A5888">
        <w:rPr>
          <w:rFonts w:ascii="Arial" w:hAnsi="Arial" w:cs="Arial"/>
          <w:sz w:val="24"/>
          <w:szCs w:val="24"/>
        </w:rPr>
        <w:t xml:space="preserve">the </w:t>
      </w:r>
      <w:r w:rsidRPr="00B815CD">
        <w:rPr>
          <w:rFonts w:ascii="Arial" w:hAnsi="Arial" w:cs="Arial"/>
          <w:sz w:val="24"/>
          <w:szCs w:val="24"/>
        </w:rPr>
        <w:t>Childr</w:t>
      </w:r>
      <w:r>
        <w:rPr>
          <w:rFonts w:ascii="Arial" w:hAnsi="Arial" w:cs="Arial"/>
          <w:sz w:val="24"/>
          <w:szCs w:val="24"/>
        </w:rPr>
        <w:t xml:space="preserve">en </w:t>
      </w:r>
      <w:r w:rsidRPr="00B815CD">
        <w:rPr>
          <w:rFonts w:ascii="Arial" w:hAnsi="Arial" w:cs="Arial"/>
          <w:sz w:val="24"/>
          <w:szCs w:val="24"/>
        </w:rPr>
        <w:t xml:space="preserve">First Learning Partnership children are taught a range of genres to embed the basic skills across the curriculum.  </w:t>
      </w:r>
    </w:p>
    <w:p w14:paraId="6C718CCD"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Lessons are planned from the correct year groups Programmes of Study from The National Curriculum. Teachers will be aware of the prior learning that needs to be secure from previous year groups to ensure new content can be un</w:t>
      </w:r>
      <w:r>
        <w:rPr>
          <w:rFonts w:ascii="Arial" w:hAnsi="Arial" w:cs="Arial"/>
          <w:sz w:val="24"/>
          <w:szCs w:val="24"/>
        </w:rPr>
        <w:t xml:space="preserve">derstood. The progression documents </w:t>
      </w:r>
      <w:r w:rsidRPr="00B815CD">
        <w:rPr>
          <w:rFonts w:ascii="Arial" w:hAnsi="Arial" w:cs="Arial"/>
          <w:sz w:val="24"/>
          <w:szCs w:val="24"/>
        </w:rPr>
        <w:t xml:space="preserve">are then broken down into smaller steps to ensure lessons are driven by sharp learning objectives that are progressively linked. </w:t>
      </w:r>
      <w:r>
        <w:rPr>
          <w:rFonts w:ascii="Arial" w:hAnsi="Arial" w:cs="Arial"/>
          <w:sz w:val="24"/>
          <w:szCs w:val="24"/>
        </w:rPr>
        <w:t xml:space="preserve">We use our flow of writing (See Appendix 3) to support the learning process and to practise and embed new skills and knowledge in the different genres.  </w:t>
      </w:r>
    </w:p>
    <w:p w14:paraId="5B338EAE" w14:textId="77777777" w:rsidR="00837586" w:rsidRPr="00B815CD" w:rsidRDefault="00837586" w:rsidP="00837586">
      <w:pPr>
        <w:spacing w:after="0" w:line="240" w:lineRule="auto"/>
        <w:rPr>
          <w:rFonts w:ascii="Arial" w:hAnsi="Arial" w:cs="Arial"/>
          <w:sz w:val="24"/>
          <w:szCs w:val="24"/>
        </w:rPr>
      </w:pPr>
    </w:p>
    <w:p w14:paraId="63F58CF0" w14:textId="77777777" w:rsidR="00837586" w:rsidRDefault="00837586" w:rsidP="00837586">
      <w:pPr>
        <w:spacing w:after="0" w:line="240" w:lineRule="auto"/>
        <w:rPr>
          <w:rFonts w:ascii="Arial" w:hAnsi="Arial" w:cs="Arial"/>
          <w:sz w:val="24"/>
          <w:szCs w:val="24"/>
        </w:rPr>
      </w:pPr>
      <w:r w:rsidRPr="00B815CD">
        <w:rPr>
          <w:rFonts w:ascii="Arial" w:hAnsi="Arial" w:cs="Arial"/>
          <w:sz w:val="24"/>
          <w:szCs w:val="24"/>
        </w:rPr>
        <w:t>Individual lessons are carefully designed using the most effective teaching materials, so that pupils are given the best opportunities to show their understanding. Variation is consciously built in by teachers, so that pupils can apply their learning to different genres and make cross curricular links.</w:t>
      </w:r>
    </w:p>
    <w:p w14:paraId="5E2CCA52" w14:textId="77777777" w:rsidR="00837586" w:rsidRDefault="00837586" w:rsidP="00837586">
      <w:pPr>
        <w:spacing w:after="0" w:line="240" w:lineRule="auto"/>
        <w:rPr>
          <w:rFonts w:ascii="Arial" w:hAnsi="Arial" w:cs="Arial"/>
          <w:sz w:val="24"/>
          <w:szCs w:val="24"/>
        </w:rPr>
      </w:pPr>
    </w:p>
    <w:p w14:paraId="775AA4A5" w14:textId="4DFC2F31" w:rsidR="00837586" w:rsidRPr="00B815CD" w:rsidRDefault="006752DC" w:rsidP="00837586">
      <w:pPr>
        <w:spacing w:after="0" w:line="240" w:lineRule="auto"/>
        <w:rPr>
          <w:rFonts w:ascii="Arial" w:hAnsi="Arial" w:cs="Arial"/>
          <w:sz w:val="24"/>
          <w:szCs w:val="24"/>
        </w:rPr>
      </w:pPr>
      <w:r w:rsidRPr="004B1098">
        <w:rPr>
          <w:rFonts w:ascii="Arial" w:hAnsi="Arial" w:cs="Arial"/>
          <w:sz w:val="24"/>
          <w:szCs w:val="24"/>
        </w:rPr>
        <w:t xml:space="preserve">We use </w:t>
      </w:r>
      <w:proofErr w:type="spellStart"/>
      <w:r w:rsidR="00C1011A" w:rsidRPr="004B1098">
        <w:rPr>
          <w:rFonts w:ascii="Arial" w:hAnsi="Arial" w:cs="Arial"/>
          <w:sz w:val="24"/>
          <w:szCs w:val="24"/>
        </w:rPr>
        <w:t>Penpals</w:t>
      </w:r>
      <w:proofErr w:type="spellEnd"/>
      <w:r w:rsidR="00C1011A" w:rsidRPr="004B1098">
        <w:rPr>
          <w:rFonts w:ascii="Arial" w:hAnsi="Arial" w:cs="Arial"/>
          <w:sz w:val="24"/>
          <w:szCs w:val="24"/>
        </w:rPr>
        <w:t xml:space="preserve"> </w:t>
      </w:r>
      <w:r w:rsidR="00837586" w:rsidRPr="004B1098">
        <w:rPr>
          <w:rFonts w:ascii="Arial" w:hAnsi="Arial" w:cs="Arial"/>
          <w:sz w:val="24"/>
          <w:szCs w:val="24"/>
        </w:rPr>
        <w:t>h</w:t>
      </w:r>
      <w:r w:rsidRPr="004B1098">
        <w:rPr>
          <w:rFonts w:ascii="Arial" w:hAnsi="Arial" w:cs="Arial"/>
          <w:sz w:val="24"/>
          <w:szCs w:val="24"/>
        </w:rPr>
        <w:t>andwriting</w:t>
      </w:r>
      <w:r w:rsidR="00C1011A" w:rsidRPr="004B1098">
        <w:rPr>
          <w:rFonts w:ascii="Arial" w:hAnsi="Arial" w:cs="Arial"/>
          <w:sz w:val="24"/>
          <w:szCs w:val="24"/>
        </w:rPr>
        <w:t xml:space="preserve"> scheme</w:t>
      </w:r>
      <w:r w:rsidRPr="004B1098">
        <w:rPr>
          <w:rFonts w:ascii="Arial" w:hAnsi="Arial" w:cs="Arial"/>
          <w:sz w:val="24"/>
          <w:szCs w:val="24"/>
        </w:rPr>
        <w:t xml:space="preserve"> throughout school</w:t>
      </w:r>
      <w:r w:rsidR="00837586" w:rsidRPr="004B1098">
        <w:rPr>
          <w:rFonts w:ascii="Arial" w:hAnsi="Arial" w:cs="Arial"/>
          <w:sz w:val="24"/>
          <w:szCs w:val="24"/>
        </w:rPr>
        <w:t>.  Staff teach the formation of letters specifically in the EYFS</w:t>
      </w:r>
      <w:r w:rsidRPr="004B1098">
        <w:rPr>
          <w:rFonts w:ascii="Arial" w:hAnsi="Arial" w:cs="Arial"/>
          <w:sz w:val="24"/>
          <w:szCs w:val="24"/>
        </w:rPr>
        <w:t>/ Y1</w:t>
      </w:r>
      <w:r w:rsidR="00AC10A0" w:rsidRPr="004B1098">
        <w:rPr>
          <w:rFonts w:ascii="Arial" w:hAnsi="Arial" w:cs="Arial"/>
          <w:sz w:val="24"/>
          <w:szCs w:val="24"/>
        </w:rPr>
        <w:t xml:space="preserve"> (&amp; SEN)</w:t>
      </w:r>
      <w:r w:rsidR="00837586" w:rsidRPr="004B1098">
        <w:rPr>
          <w:rFonts w:ascii="Arial" w:hAnsi="Arial" w:cs="Arial"/>
          <w:sz w:val="24"/>
          <w:szCs w:val="24"/>
        </w:rPr>
        <w:t xml:space="preserve"> alongside phonics, saying a rhyme to aid memory and follow </w:t>
      </w:r>
      <w:r w:rsidRPr="004B1098">
        <w:rPr>
          <w:rFonts w:ascii="Arial" w:hAnsi="Arial" w:cs="Arial"/>
          <w:sz w:val="24"/>
          <w:szCs w:val="24"/>
        </w:rPr>
        <w:t xml:space="preserve">Little Wandle Letters and Sounds Revised supported by teaching handwriting through </w:t>
      </w:r>
      <w:proofErr w:type="spellStart"/>
      <w:r w:rsidRPr="004B1098">
        <w:rPr>
          <w:rFonts w:ascii="Arial" w:hAnsi="Arial" w:cs="Arial"/>
          <w:sz w:val="24"/>
          <w:szCs w:val="24"/>
        </w:rPr>
        <w:t>Penpals</w:t>
      </w:r>
      <w:proofErr w:type="spellEnd"/>
      <w:r w:rsidR="00C1011A" w:rsidRPr="004B1098">
        <w:rPr>
          <w:rFonts w:ascii="Arial" w:hAnsi="Arial" w:cs="Arial"/>
          <w:sz w:val="24"/>
          <w:szCs w:val="24"/>
        </w:rPr>
        <w:t xml:space="preserve"> Scheme</w:t>
      </w:r>
      <w:r w:rsidRPr="004B1098">
        <w:rPr>
          <w:rFonts w:ascii="Arial" w:hAnsi="Arial" w:cs="Arial"/>
          <w:sz w:val="24"/>
          <w:szCs w:val="24"/>
        </w:rPr>
        <w:t xml:space="preserve"> </w:t>
      </w:r>
      <w:r w:rsidR="00837586" w:rsidRPr="004B1098">
        <w:rPr>
          <w:rFonts w:ascii="Arial" w:hAnsi="Arial" w:cs="Arial"/>
          <w:sz w:val="24"/>
          <w:szCs w:val="24"/>
        </w:rPr>
        <w:t xml:space="preserve">for </w:t>
      </w:r>
      <w:r w:rsidRPr="004B1098">
        <w:rPr>
          <w:rFonts w:ascii="Arial" w:hAnsi="Arial" w:cs="Arial"/>
          <w:sz w:val="24"/>
          <w:szCs w:val="24"/>
        </w:rPr>
        <w:t xml:space="preserve">letter </w:t>
      </w:r>
      <w:r w:rsidR="00837586" w:rsidRPr="004B1098">
        <w:rPr>
          <w:rFonts w:ascii="Arial" w:hAnsi="Arial" w:cs="Arial"/>
          <w:sz w:val="24"/>
          <w:szCs w:val="24"/>
        </w:rPr>
        <w:t>formation and joins</w:t>
      </w:r>
      <w:r w:rsidR="00476776" w:rsidRPr="004B1098">
        <w:rPr>
          <w:rFonts w:ascii="Arial" w:hAnsi="Arial" w:cs="Arial"/>
          <w:sz w:val="24"/>
          <w:szCs w:val="24"/>
        </w:rPr>
        <w:t xml:space="preserve"> (lead out)</w:t>
      </w:r>
      <w:r w:rsidRPr="004B1098">
        <w:rPr>
          <w:rFonts w:ascii="Arial" w:hAnsi="Arial" w:cs="Arial"/>
          <w:sz w:val="24"/>
          <w:szCs w:val="24"/>
        </w:rPr>
        <w:t>.</w:t>
      </w:r>
      <w:r w:rsidR="00837586">
        <w:rPr>
          <w:rFonts w:ascii="Arial" w:hAnsi="Arial" w:cs="Arial"/>
          <w:sz w:val="24"/>
          <w:szCs w:val="24"/>
        </w:rPr>
        <w:t xml:space="preserve">  </w:t>
      </w:r>
    </w:p>
    <w:p w14:paraId="6B6B4D9E" w14:textId="77777777" w:rsidR="00837586" w:rsidRPr="00B815CD" w:rsidRDefault="00837586" w:rsidP="00837586">
      <w:pPr>
        <w:rPr>
          <w:rFonts w:ascii="Arial" w:hAnsi="Arial" w:cs="Arial"/>
          <w:sz w:val="24"/>
          <w:szCs w:val="24"/>
        </w:rPr>
      </w:pPr>
    </w:p>
    <w:p w14:paraId="0E8D9406" w14:textId="77777777" w:rsidR="00837586" w:rsidRPr="00B63826" w:rsidRDefault="00837586" w:rsidP="00837586">
      <w:pPr>
        <w:spacing w:line="240" w:lineRule="auto"/>
        <w:rPr>
          <w:rFonts w:ascii="Arial" w:hAnsi="Arial" w:cs="Arial"/>
          <w:b/>
          <w:sz w:val="24"/>
          <w:szCs w:val="24"/>
        </w:rPr>
      </w:pPr>
      <w:r w:rsidRPr="00B63826">
        <w:rPr>
          <w:rFonts w:ascii="Arial" w:hAnsi="Arial" w:cs="Arial"/>
          <w:b/>
          <w:sz w:val="24"/>
          <w:szCs w:val="24"/>
          <w:u w:val="single"/>
        </w:rPr>
        <w:t>English Language</w:t>
      </w:r>
    </w:p>
    <w:p w14:paraId="687453C3"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Across the Children First Learning Partnership we understand that the English technical language is crucial to children’s thinking. So we introduce new words from the curriculum through text based units and WAGOLLs. Key vocabulary used in a text based unit/genre are displayed on the English working walls.</w:t>
      </w:r>
    </w:p>
    <w:p w14:paraId="51BE58C6"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In lessons children work in a variety of ways including pairs; whole class, groups and individually. Children work together so that through their dialogue they can develop a much stronger understanding.</w:t>
      </w:r>
    </w:p>
    <w:p w14:paraId="0E608437" w14:textId="77777777" w:rsidR="00837586" w:rsidRPr="00B815CD" w:rsidRDefault="00837586" w:rsidP="00837586">
      <w:pPr>
        <w:spacing w:after="0" w:line="240" w:lineRule="auto"/>
        <w:rPr>
          <w:rFonts w:ascii="Arial" w:hAnsi="Arial" w:cs="Arial"/>
          <w:sz w:val="24"/>
          <w:szCs w:val="24"/>
        </w:rPr>
      </w:pPr>
    </w:p>
    <w:p w14:paraId="27BCF51E" w14:textId="3E37E968" w:rsidR="00837586" w:rsidRDefault="00837586" w:rsidP="00837586">
      <w:pPr>
        <w:spacing w:after="0" w:line="240" w:lineRule="auto"/>
        <w:rPr>
          <w:rFonts w:ascii="Arial" w:hAnsi="Arial" w:cs="Arial"/>
          <w:sz w:val="24"/>
          <w:szCs w:val="24"/>
        </w:rPr>
      </w:pPr>
      <w:r w:rsidRPr="00B815CD">
        <w:rPr>
          <w:rFonts w:ascii="Arial" w:hAnsi="Arial" w:cs="Arial"/>
          <w:sz w:val="24"/>
          <w:szCs w:val="24"/>
        </w:rPr>
        <w:t xml:space="preserve">All adults model the correct use of technical language and insist pupils do the same, including correct use of standard English language. </w:t>
      </w:r>
    </w:p>
    <w:p w14:paraId="02021C1E" w14:textId="77777777" w:rsidR="003D3B54" w:rsidRPr="00B815CD" w:rsidRDefault="003D3B54" w:rsidP="00837586">
      <w:pPr>
        <w:spacing w:after="0" w:line="240" w:lineRule="auto"/>
        <w:rPr>
          <w:rFonts w:ascii="Arial" w:hAnsi="Arial" w:cs="Arial"/>
          <w:sz w:val="24"/>
          <w:szCs w:val="24"/>
        </w:rPr>
      </w:pPr>
    </w:p>
    <w:p w14:paraId="7CDD9943" w14:textId="77777777" w:rsidR="00837586" w:rsidRPr="00B63826" w:rsidRDefault="00837586" w:rsidP="00837586">
      <w:pPr>
        <w:spacing w:line="240" w:lineRule="auto"/>
        <w:rPr>
          <w:rFonts w:ascii="Arial" w:hAnsi="Arial" w:cs="Arial"/>
          <w:b/>
          <w:sz w:val="24"/>
          <w:szCs w:val="24"/>
          <w:u w:val="single"/>
        </w:rPr>
      </w:pPr>
      <w:r w:rsidRPr="00B63826">
        <w:rPr>
          <w:rFonts w:ascii="Arial" w:hAnsi="Arial" w:cs="Arial"/>
          <w:b/>
          <w:sz w:val="24"/>
          <w:szCs w:val="24"/>
          <w:u w:val="single"/>
        </w:rPr>
        <w:t>Pitch, Pace and Challenge</w:t>
      </w:r>
    </w:p>
    <w:p w14:paraId="5C4D8A56" w14:textId="336F4406"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Across the Children First Learning Partnership the expectation is that the majority of children will move through the units at broadly the same pace</w:t>
      </w:r>
      <w:r w:rsidR="003D3B54">
        <w:rPr>
          <w:rFonts w:ascii="Arial" w:hAnsi="Arial" w:cs="Arial"/>
          <w:sz w:val="24"/>
          <w:szCs w:val="24"/>
        </w:rPr>
        <w:t xml:space="preserve"> following a Mastery Approach</w:t>
      </w:r>
      <w:r w:rsidRPr="00B815CD">
        <w:rPr>
          <w:rFonts w:ascii="Arial" w:hAnsi="Arial" w:cs="Arial"/>
          <w:sz w:val="24"/>
          <w:szCs w:val="24"/>
        </w:rPr>
        <w:t xml:space="preserve">. However, decisions about when to progress will always be based on the security of children’s understanding and their readiness to progress to the next stage. Children will be taught analytical strategies which helps the children comprehend unfamiliar content. </w:t>
      </w:r>
    </w:p>
    <w:p w14:paraId="25C0F94F" w14:textId="52C73A39" w:rsidR="00837586" w:rsidRDefault="00837586" w:rsidP="00837586">
      <w:pPr>
        <w:spacing w:after="0" w:line="240" w:lineRule="auto"/>
        <w:rPr>
          <w:rFonts w:ascii="Arial" w:hAnsi="Arial" w:cs="Arial"/>
          <w:b/>
          <w:sz w:val="24"/>
          <w:szCs w:val="24"/>
          <w:u w:val="single"/>
        </w:rPr>
      </w:pPr>
      <w:r w:rsidRPr="00B63826">
        <w:rPr>
          <w:rFonts w:ascii="Arial" w:hAnsi="Arial" w:cs="Arial"/>
          <w:b/>
          <w:sz w:val="24"/>
          <w:szCs w:val="24"/>
          <w:u w:val="single"/>
        </w:rPr>
        <w:t xml:space="preserve">Editing </w:t>
      </w:r>
    </w:p>
    <w:p w14:paraId="40116B62" w14:textId="77777777" w:rsidR="00B63826" w:rsidRPr="00B63826" w:rsidRDefault="00B63826" w:rsidP="00837586">
      <w:pPr>
        <w:spacing w:after="0" w:line="240" w:lineRule="auto"/>
        <w:rPr>
          <w:rFonts w:ascii="Arial" w:hAnsi="Arial" w:cs="Arial"/>
          <w:b/>
          <w:sz w:val="24"/>
          <w:szCs w:val="24"/>
          <w:u w:val="single"/>
        </w:rPr>
      </w:pPr>
    </w:p>
    <w:p w14:paraId="77290D09" w14:textId="77777777" w:rsidR="00837586" w:rsidRPr="00B815CD" w:rsidRDefault="00837586" w:rsidP="00837586">
      <w:pPr>
        <w:spacing w:after="0" w:line="240" w:lineRule="auto"/>
        <w:rPr>
          <w:rFonts w:ascii="Arial" w:hAnsi="Arial" w:cs="Arial"/>
          <w:sz w:val="24"/>
          <w:szCs w:val="24"/>
        </w:rPr>
      </w:pPr>
      <w:r w:rsidRPr="00B815CD">
        <w:rPr>
          <w:rFonts w:ascii="Arial" w:hAnsi="Arial" w:cs="Arial"/>
          <w:sz w:val="24"/>
          <w:szCs w:val="24"/>
        </w:rPr>
        <w:t xml:space="preserve">Pupils are encouraged to develop a ‘have a go’ attitude and are comfortable with making mistakes, as they are seen as part of the learning process. Children have the opportunity to edit and improve their work. </w:t>
      </w:r>
    </w:p>
    <w:p w14:paraId="7CE5FB17" w14:textId="77777777" w:rsidR="00837586" w:rsidRPr="00B815CD" w:rsidRDefault="00837586" w:rsidP="00837586">
      <w:pPr>
        <w:spacing w:line="240" w:lineRule="auto"/>
        <w:rPr>
          <w:rFonts w:ascii="Arial" w:hAnsi="Arial" w:cs="Arial"/>
          <w:sz w:val="24"/>
          <w:szCs w:val="24"/>
          <w:u w:val="single"/>
        </w:rPr>
      </w:pPr>
    </w:p>
    <w:p w14:paraId="1DDEA60E" w14:textId="77777777" w:rsidR="00837586" w:rsidRPr="00B63826" w:rsidRDefault="00837586" w:rsidP="00837586">
      <w:pPr>
        <w:spacing w:line="240" w:lineRule="auto"/>
        <w:rPr>
          <w:rFonts w:ascii="Arial" w:hAnsi="Arial" w:cs="Arial"/>
          <w:b/>
          <w:sz w:val="24"/>
          <w:szCs w:val="24"/>
          <w:u w:val="single"/>
        </w:rPr>
      </w:pPr>
      <w:r w:rsidRPr="00B63826">
        <w:rPr>
          <w:rFonts w:ascii="Arial" w:hAnsi="Arial" w:cs="Arial"/>
          <w:b/>
          <w:sz w:val="24"/>
          <w:szCs w:val="24"/>
          <w:u w:val="single"/>
        </w:rPr>
        <w:t xml:space="preserve">Basic Skills </w:t>
      </w:r>
    </w:p>
    <w:p w14:paraId="019534F1" w14:textId="61546628" w:rsidR="00837586" w:rsidRDefault="00837586" w:rsidP="00837586">
      <w:pPr>
        <w:spacing w:line="240" w:lineRule="auto"/>
        <w:rPr>
          <w:rFonts w:ascii="Arial" w:hAnsi="Arial" w:cs="Arial"/>
          <w:sz w:val="24"/>
          <w:szCs w:val="24"/>
        </w:rPr>
      </w:pPr>
      <w:r w:rsidRPr="00B815CD">
        <w:rPr>
          <w:rFonts w:ascii="Arial" w:hAnsi="Arial" w:cs="Arial"/>
          <w:sz w:val="24"/>
          <w:szCs w:val="24"/>
        </w:rPr>
        <w:t>Embedding of basic skills within reading and writin</w:t>
      </w:r>
      <w:r>
        <w:rPr>
          <w:rFonts w:ascii="Arial" w:hAnsi="Arial" w:cs="Arial"/>
          <w:sz w:val="24"/>
          <w:szCs w:val="24"/>
        </w:rPr>
        <w:t>g and</w:t>
      </w:r>
      <w:r w:rsidRPr="00B815CD">
        <w:rPr>
          <w:rFonts w:ascii="Arial" w:hAnsi="Arial" w:cs="Arial"/>
          <w:sz w:val="24"/>
          <w:szCs w:val="24"/>
        </w:rPr>
        <w:t xml:space="preserve"> will enable pupils to accelerate their learning and close any gaps. </w:t>
      </w:r>
      <w:r w:rsidR="008871BC">
        <w:rPr>
          <w:rFonts w:ascii="Arial" w:hAnsi="Arial" w:cs="Arial"/>
          <w:sz w:val="24"/>
          <w:szCs w:val="24"/>
        </w:rPr>
        <w:t xml:space="preserve">Children requiring further support, will be scaffolded in a variety of ways during lessons, including the use of word mats, talking tins, adults and accessing the classroom metacognition stations. </w:t>
      </w:r>
      <w:r w:rsidRPr="00B815CD">
        <w:rPr>
          <w:rFonts w:ascii="Arial" w:hAnsi="Arial" w:cs="Arial"/>
          <w:sz w:val="24"/>
          <w:szCs w:val="24"/>
        </w:rPr>
        <w:t xml:space="preserve"> </w:t>
      </w:r>
    </w:p>
    <w:p w14:paraId="6C5589AB" w14:textId="77777777" w:rsidR="00A543E3" w:rsidRDefault="00A543E3" w:rsidP="00837586">
      <w:pPr>
        <w:spacing w:line="240" w:lineRule="auto"/>
        <w:rPr>
          <w:rFonts w:ascii="Arial" w:hAnsi="Arial" w:cs="Arial"/>
          <w:sz w:val="24"/>
          <w:szCs w:val="24"/>
        </w:rPr>
      </w:pPr>
      <w:r w:rsidRPr="00A543E3">
        <w:rPr>
          <w:rFonts w:ascii="Arial" w:hAnsi="Arial" w:cs="Arial"/>
          <w:b/>
          <w:sz w:val="24"/>
          <w:szCs w:val="24"/>
          <w:u w:val="single"/>
        </w:rPr>
        <w:t>Inclusivity</w:t>
      </w:r>
    </w:p>
    <w:p w14:paraId="512FCCEC" w14:textId="0B33A9E8" w:rsidR="00375205" w:rsidRDefault="00375205" w:rsidP="00837586">
      <w:pPr>
        <w:spacing w:line="240" w:lineRule="auto"/>
        <w:rPr>
          <w:rFonts w:ascii="Arial" w:hAnsi="Arial" w:cs="Arial"/>
          <w:sz w:val="24"/>
          <w:szCs w:val="24"/>
        </w:rPr>
      </w:pPr>
      <w:r>
        <w:rPr>
          <w:rFonts w:ascii="Arial" w:hAnsi="Arial" w:cs="Arial"/>
          <w:sz w:val="24"/>
          <w:szCs w:val="24"/>
        </w:rPr>
        <w:t xml:space="preserve">All children are exposed to their year group age related expectations in a keep up approach through the mastery format. Those children that are significantly working below their year group expectations will be exposed to learning which is at the appropriate level for them and where appropriate links to their PLP targets.  </w:t>
      </w:r>
    </w:p>
    <w:p w14:paraId="541CAA76" w14:textId="77777777" w:rsidR="00837586" w:rsidRPr="00B815CD" w:rsidRDefault="00837586" w:rsidP="00837586">
      <w:pPr>
        <w:rPr>
          <w:rFonts w:ascii="Arial" w:hAnsi="Arial" w:cs="Arial"/>
          <w:sz w:val="24"/>
          <w:szCs w:val="24"/>
        </w:rPr>
      </w:pPr>
      <w:r w:rsidRPr="00B815CD">
        <w:rPr>
          <w:rFonts w:ascii="Arial" w:hAnsi="Arial" w:cs="Arial"/>
          <w:b/>
          <w:sz w:val="24"/>
          <w:szCs w:val="24"/>
        </w:rPr>
        <w:t>Impact</w:t>
      </w:r>
      <w:r w:rsidRPr="00B815CD">
        <w:rPr>
          <w:rFonts w:ascii="Arial" w:hAnsi="Arial" w:cs="Arial"/>
          <w:sz w:val="24"/>
          <w:szCs w:val="24"/>
        </w:rPr>
        <w:t xml:space="preserve">- </w:t>
      </w:r>
    </w:p>
    <w:p w14:paraId="6AC45173" w14:textId="0F210533"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 xml:space="preserve">What we aim to achieve from our English </w:t>
      </w:r>
      <w:r w:rsidR="008601CC">
        <w:rPr>
          <w:rFonts w:ascii="Arial" w:hAnsi="Arial" w:cs="Arial"/>
          <w:sz w:val="24"/>
          <w:szCs w:val="24"/>
        </w:rPr>
        <w:t>curriculum across the Children</w:t>
      </w:r>
      <w:r w:rsidRPr="00B815CD">
        <w:rPr>
          <w:rFonts w:ascii="Arial" w:hAnsi="Arial" w:cs="Arial"/>
          <w:sz w:val="24"/>
          <w:szCs w:val="24"/>
        </w:rPr>
        <w:t xml:space="preserve"> First Learning Partnership; </w:t>
      </w:r>
    </w:p>
    <w:p w14:paraId="08759341"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have a love of reading and a belief that everybody is an author. </w:t>
      </w:r>
    </w:p>
    <w:p w14:paraId="219EDC70"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Children will have creative minds and build imagination and originality.</w:t>
      </w:r>
    </w:p>
    <w:p w14:paraId="667B7486"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be secure in basic skills including SPAG and phonics.  </w:t>
      </w:r>
    </w:p>
    <w:p w14:paraId="29322F98"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have an extensive vocabulary and oral proficiency. </w:t>
      </w:r>
    </w:p>
    <w:p w14:paraId="055897D0"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read and write for pleasure. </w:t>
      </w:r>
    </w:p>
    <w:p w14:paraId="32C4C5E1" w14:textId="77777777" w:rsidR="00837586" w:rsidRPr="00B815CD" w:rsidRDefault="00837586" w:rsidP="00837586">
      <w:pPr>
        <w:pStyle w:val="ListParagraph"/>
        <w:numPr>
          <w:ilvl w:val="0"/>
          <w:numId w:val="7"/>
        </w:numPr>
        <w:rPr>
          <w:rFonts w:ascii="Arial" w:hAnsi="Arial" w:cs="Arial"/>
          <w:sz w:val="24"/>
          <w:szCs w:val="24"/>
        </w:rPr>
      </w:pPr>
      <w:r w:rsidRPr="00B815CD">
        <w:rPr>
          <w:rFonts w:ascii="Arial" w:hAnsi="Arial" w:cs="Arial"/>
          <w:sz w:val="24"/>
          <w:szCs w:val="24"/>
        </w:rPr>
        <w:t xml:space="preserve">Children will work collaboratively and independently to share ideas. </w:t>
      </w:r>
    </w:p>
    <w:p w14:paraId="41E80EDF" w14:textId="77777777" w:rsidR="00837586" w:rsidRPr="00B815CD" w:rsidRDefault="00837586" w:rsidP="00837586">
      <w:pPr>
        <w:rPr>
          <w:rFonts w:ascii="Arial" w:hAnsi="Arial" w:cs="Arial"/>
          <w:sz w:val="24"/>
          <w:szCs w:val="24"/>
        </w:rPr>
      </w:pPr>
      <w:r w:rsidRPr="00B815CD">
        <w:rPr>
          <w:rFonts w:ascii="Arial" w:hAnsi="Arial" w:cs="Arial"/>
          <w:b/>
          <w:sz w:val="24"/>
          <w:szCs w:val="24"/>
        </w:rPr>
        <w:t>Assessment</w:t>
      </w:r>
      <w:r w:rsidRPr="00B815CD">
        <w:rPr>
          <w:rFonts w:ascii="Arial" w:hAnsi="Arial" w:cs="Arial"/>
          <w:sz w:val="24"/>
          <w:szCs w:val="24"/>
        </w:rPr>
        <w:t xml:space="preserve"> </w:t>
      </w:r>
      <w:r>
        <w:rPr>
          <w:rFonts w:ascii="Arial" w:hAnsi="Arial" w:cs="Arial"/>
          <w:sz w:val="24"/>
          <w:szCs w:val="24"/>
        </w:rPr>
        <w:t>-</w:t>
      </w:r>
    </w:p>
    <w:p w14:paraId="7E8F5B72" w14:textId="77777777" w:rsidR="00837586" w:rsidRPr="00B815CD" w:rsidRDefault="00837586" w:rsidP="00837586">
      <w:pPr>
        <w:rPr>
          <w:rFonts w:ascii="Arial" w:hAnsi="Arial" w:cs="Arial"/>
          <w:sz w:val="24"/>
          <w:szCs w:val="24"/>
        </w:rPr>
      </w:pPr>
      <w:r w:rsidRPr="00B815CD">
        <w:rPr>
          <w:rFonts w:ascii="Arial" w:hAnsi="Arial" w:cs="Arial"/>
          <w:sz w:val="24"/>
          <w:szCs w:val="24"/>
        </w:rPr>
        <w:t>Our impact will be measured by using both formative and summative assessment.</w:t>
      </w:r>
    </w:p>
    <w:p w14:paraId="5CB42DD5" w14:textId="77777777" w:rsidR="00837586" w:rsidRPr="002A7C37" w:rsidRDefault="00837586" w:rsidP="00837586">
      <w:pPr>
        <w:spacing w:line="240" w:lineRule="auto"/>
        <w:rPr>
          <w:rFonts w:ascii="Arial" w:hAnsi="Arial" w:cs="Arial"/>
          <w:b/>
          <w:sz w:val="24"/>
          <w:szCs w:val="24"/>
          <w:u w:val="single"/>
        </w:rPr>
      </w:pPr>
      <w:r w:rsidRPr="002A7C37">
        <w:rPr>
          <w:rFonts w:ascii="Arial" w:hAnsi="Arial" w:cs="Arial"/>
          <w:b/>
          <w:sz w:val="24"/>
          <w:szCs w:val="24"/>
          <w:u w:val="single"/>
        </w:rPr>
        <w:t xml:space="preserve">Formative  </w:t>
      </w:r>
    </w:p>
    <w:p w14:paraId="074F2351" w14:textId="664B6385"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Assessment is not just used to track children’s learning throu</w:t>
      </w:r>
      <w:r>
        <w:rPr>
          <w:rFonts w:ascii="Arial" w:hAnsi="Arial" w:cs="Arial"/>
          <w:sz w:val="24"/>
          <w:szCs w:val="24"/>
        </w:rPr>
        <w:t>gh the use of assessment trackers</w:t>
      </w:r>
      <w:r w:rsidR="00123437">
        <w:rPr>
          <w:rFonts w:ascii="Arial" w:hAnsi="Arial" w:cs="Arial"/>
          <w:sz w:val="24"/>
          <w:szCs w:val="24"/>
        </w:rPr>
        <w:t>,</w:t>
      </w:r>
      <w:r w:rsidRPr="00B815CD">
        <w:rPr>
          <w:rFonts w:ascii="Arial" w:hAnsi="Arial" w:cs="Arial"/>
          <w:sz w:val="24"/>
          <w:szCs w:val="24"/>
        </w:rPr>
        <w:t xml:space="preserve"> but also provides teachers with up-to-date and accurate information about the specifics of what children do and do not know. This information allows teachers to adapt their teaching so it builds on children’s existing knowledge and focuses on the next steps that they need in order to make progress. </w:t>
      </w:r>
    </w:p>
    <w:p w14:paraId="020A933A" w14:textId="77777777"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lastRenderedPageBreak/>
        <w:t xml:space="preserve">Within the Children First Learning Partnership, assessment in English is continuous. From the beginning of every lesson, teachers and teaching assistants will be assessing prior knowledge through assessment for learning to identify the current stage and next steps in learning. Staff will facilitate to ensure that misconceptions are dealt with immediately and high attaining children are challenged appropriately. Our staff are highly skilled to provide a personalised and flexible curriculum for individual children that may need reasonable adjustments. These adaptations increase access to the lesson content, enabling them to reach their full potential. </w:t>
      </w:r>
    </w:p>
    <w:p w14:paraId="32C1E07C" w14:textId="7073DFBF" w:rsidR="00837586" w:rsidRPr="00B815CD" w:rsidRDefault="00837586" w:rsidP="00837586">
      <w:pPr>
        <w:spacing w:line="240" w:lineRule="auto"/>
        <w:rPr>
          <w:rFonts w:ascii="Arial" w:hAnsi="Arial" w:cs="Arial"/>
          <w:sz w:val="24"/>
          <w:szCs w:val="24"/>
        </w:rPr>
      </w:pPr>
      <w:r w:rsidRPr="00B815CD">
        <w:rPr>
          <w:rFonts w:ascii="Arial" w:hAnsi="Arial" w:cs="Arial"/>
          <w:sz w:val="24"/>
          <w:szCs w:val="24"/>
        </w:rPr>
        <w:t>Effective marking and feedback are an important element of teachers and TAs responses to children’s learning. This may be given either orally duri</w:t>
      </w:r>
      <w:r w:rsidR="006174F1">
        <w:rPr>
          <w:rFonts w:ascii="Arial" w:hAnsi="Arial" w:cs="Arial"/>
          <w:sz w:val="24"/>
          <w:szCs w:val="24"/>
        </w:rPr>
        <w:t xml:space="preserve">ng live marking or </w:t>
      </w:r>
      <w:r w:rsidRPr="00B815CD">
        <w:rPr>
          <w:rFonts w:ascii="Arial" w:hAnsi="Arial" w:cs="Arial"/>
          <w:sz w:val="24"/>
          <w:szCs w:val="24"/>
        </w:rPr>
        <w:t xml:space="preserve">marking conference, but is always:  </w:t>
      </w:r>
    </w:p>
    <w:p w14:paraId="52CDCE83"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specific, accurate, and clear </w:t>
      </w:r>
    </w:p>
    <w:p w14:paraId="3C784CC9"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celebrates success</w:t>
      </w:r>
    </w:p>
    <w:p w14:paraId="6E2682A6"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compares what a pupil is doing right now with what they have needed to improve before </w:t>
      </w:r>
    </w:p>
    <w:p w14:paraId="566F0D05" w14:textId="77777777" w:rsidR="00837586" w:rsidRPr="00B815CD" w:rsidRDefault="00837586" w:rsidP="00837586">
      <w:pPr>
        <w:pStyle w:val="ListParagraph"/>
        <w:numPr>
          <w:ilvl w:val="0"/>
          <w:numId w:val="3"/>
        </w:numPr>
        <w:spacing w:after="200" w:line="240" w:lineRule="auto"/>
        <w:rPr>
          <w:rFonts w:ascii="Arial" w:hAnsi="Arial" w:cs="Arial"/>
          <w:sz w:val="24"/>
          <w:szCs w:val="24"/>
        </w:rPr>
      </w:pPr>
      <w:r w:rsidRPr="00B815CD">
        <w:rPr>
          <w:rFonts w:ascii="Arial" w:hAnsi="Arial" w:cs="Arial"/>
          <w:sz w:val="24"/>
          <w:szCs w:val="24"/>
        </w:rPr>
        <w:t xml:space="preserve">provides specific guidance on how to improve as their next step </w:t>
      </w:r>
    </w:p>
    <w:p w14:paraId="7D535640" w14:textId="77777777" w:rsidR="00837586" w:rsidRPr="002A7C37" w:rsidRDefault="00837586" w:rsidP="00837586">
      <w:pPr>
        <w:rPr>
          <w:rFonts w:ascii="Arial" w:hAnsi="Arial" w:cs="Arial"/>
          <w:b/>
          <w:sz w:val="24"/>
          <w:szCs w:val="24"/>
          <w:u w:val="single"/>
        </w:rPr>
      </w:pPr>
      <w:r w:rsidRPr="002A7C37">
        <w:rPr>
          <w:rFonts w:ascii="Arial" w:hAnsi="Arial" w:cs="Arial"/>
          <w:b/>
          <w:sz w:val="24"/>
          <w:szCs w:val="24"/>
          <w:u w:val="single"/>
        </w:rPr>
        <w:t xml:space="preserve">Summative </w:t>
      </w:r>
    </w:p>
    <w:p w14:paraId="0120C280" w14:textId="4947C64A" w:rsidR="00837586" w:rsidRPr="00B815CD" w:rsidRDefault="00837586" w:rsidP="00837586">
      <w:pPr>
        <w:rPr>
          <w:rFonts w:ascii="Arial" w:hAnsi="Arial" w:cs="Arial"/>
          <w:sz w:val="24"/>
          <w:szCs w:val="24"/>
        </w:rPr>
      </w:pPr>
      <w:r w:rsidRPr="00B815CD">
        <w:rPr>
          <w:rFonts w:ascii="Arial" w:hAnsi="Arial" w:cs="Arial"/>
          <w:sz w:val="24"/>
          <w:szCs w:val="24"/>
        </w:rPr>
        <w:t xml:space="preserve">As part of our assessment and to support teacher’s judgements, each class will undertake a half termly formal assessment of SPAG and phonics. </w:t>
      </w:r>
      <w:r w:rsidR="00AC1D2D">
        <w:rPr>
          <w:rFonts w:ascii="Arial" w:hAnsi="Arial" w:cs="Arial"/>
          <w:sz w:val="24"/>
          <w:szCs w:val="24"/>
        </w:rPr>
        <w:t xml:space="preserve">This is then analysed and evaluated half </w:t>
      </w:r>
      <w:r w:rsidRPr="00B815CD">
        <w:rPr>
          <w:rFonts w:ascii="Arial" w:hAnsi="Arial" w:cs="Arial"/>
          <w:sz w:val="24"/>
          <w:szCs w:val="24"/>
        </w:rPr>
        <w:t>termly by English leaders and acted upon quickly to direct CPD, resources and support to help pupils to overcome barriers to learning or from reaching their full potential.</w:t>
      </w:r>
    </w:p>
    <w:p w14:paraId="60D255AE" w14:textId="77777777" w:rsidR="00837586" w:rsidRPr="002A7C37" w:rsidRDefault="00837586" w:rsidP="00837586">
      <w:pPr>
        <w:rPr>
          <w:rFonts w:ascii="Arial" w:hAnsi="Arial" w:cs="Arial"/>
          <w:b/>
          <w:sz w:val="24"/>
          <w:szCs w:val="24"/>
          <w:u w:val="single"/>
        </w:rPr>
      </w:pPr>
      <w:r w:rsidRPr="002A7C37">
        <w:rPr>
          <w:rFonts w:ascii="Arial" w:hAnsi="Arial" w:cs="Arial"/>
          <w:b/>
          <w:sz w:val="24"/>
          <w:szCs w:val="24"/>
          <w:u w:val="single"/>
        </w:rPr>
        <w:t>Role of Leaders</w:t>
      </w:r>
    </w:p>
    <w:p w14:paraId="002DE25C" w14:textId="5605470D" w:rsidR="00837586" w:rsidRPr="00B815CD"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 xml:space="preserve">Plan an effective and varied schedule of monitoring including moderation, </w:t>
      </w:r>
      <w:r>
        <w:rPr>
          <w:rFonts w:ascii="Arial" w:hAnsi="Arial" w:cs="Arial"/>
          <w:sz w:val="24"/>
          <w:szCs w:val="24"/>
        </w:rPr>
        <w:t>which is triangulated through our</w:t>
      </w:r>
      <w:r w:rsidR="002A7C37">
        <w:rPr>
          <w:rFonts w:ascii="Arial" w:hAnsi="Arial" w:cs="Arial"/>
          <w:sz w:val="24"/>
          <w:szCs w:val="24"/>
        </w:rPr>
        <w:t>,</w:t>
      </w:r>
      <w:r>
        <w:rPr>
          <w:rFonts w:ascii="Arial" w:hAnsi="Arial" w:cs="Arial"/>
          <w:sz w:val="24"/>
          <w:szCs w:val="24"/>
        </w:rPr>
        <w:t xml:space="preserve"> in school</w:t>
      </w:r>
      <w:r w:rsidR="001F027D">
        <w:rPr>
          <w:rFonts w:ascii="Arial" w:hAnsi="Arial" w:cs="Arial"/>
          <w:sz w:val="24"/>
          <w:szCs w:val="24"/>
        </w:rPr>
        <w:t xml:space="preserve"> moderation</w:t>
      </w:r>
      <w:r>
        <w:rPr>
          <w:rFonts w:ascii="Arial" w:hAnsi="Arial" w:cs="Arial"/>
          <w:sz w:val="24"/>
          <w:szCs w:val="24"/>
        </w:rPr>
        <w:t xml:space="preserve">, </w:t>
      </w:r>
      <w:r w:rsidR="001F027D">
        <w:rPr>
          <w:rFonts w:ascii="Arial" w:hAnsi="Arial" w:cs="Arial"/>
          <w:sz w:val="24"/>
          <w:szCs w:val="24"/>
        </w:rPr>
        <w:t xml:space="preserve">English </w:t>
      </w:r>
      <w:r>
        <w:rPr>
          <w:rFonts w:ascii="Arial" w:hAnsi="Arial" w:cs="Arial"/>
          <w:sz w:val="24"/>
          <w:szCs w:val="24"/>
        </w:rPr>
        <w:t xml:space="preserve">leader and </w:t>
      </w:r>
      <w:r w:rsidR="001F027D">
        <w:rPr>
          <w:rFonts w:ascii="Arial" w:hAnsi="Arial" w:cs="Arial"/>
          <w:sz w:val="24"/>
          <w:szCs w:val="24"/>
        </w:rPr>
        <w:t>T</w:t>
      </w:r>
      <w:r>
        <w:rPr>
          <w:rFonts w:ascii="Arial" w:hAnsi="Arial" w:cs="Arial"/>
          <w:sz w:val="24"/>
          <w:szCs w:val="24"/>
        </w:rPr>
        <w:t xml:space="preserve">riad moderation, </w:t>
      </w:r>
      <w:r w:rsidRPr="00B815CD">
        <w:rPr>
          <w:rFonts w:ascii="Arial" w:hAnsi="Arial" w:cs="Arial"/>
          <w:sz w:val="24"/>
          <w:szCs w:val="24"/>
        </w:rPr>
        <w:t xml:space="preserve">so that the Quality of Education in English is embedded throughout </w:t>
      </w:r>
      <w:r>
        <w:rPr>
          <w:rFonts w:ascii="Arial" w:hAnsi="Arial" w:cs="Arial"/>
          <w:sz w:val="24"/>
          <w:szCs w:val="24"/>
        </w:rPr>
        <w:t>the school and the CLFP.</w:t>
      </w:r>
    </w:p>
    <w:p w14:paraId="7B51A2CF" w14:textId="77777777" w:rsidR="00837586" w:rsidRPr="00B815CD"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Respond quickly and in a supportive manner to overcome barriers to implementation and impact.</w:t>
      </w:r>
    </w:p>
    <w:p w14:paraId="05DFD2AB" w14:textId="77777777" w:rsidR="00837586" w:rsidRPr="00B815CD"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Use assessment information to provide effective CPD and challenge.</w:t>
      </w:r>
    </w:p>
    <w:p w14:paraId="76A1A889" w14:textId="4154364A" w:rsidR="00837586" w:rsidRDefault="00837586" w:rsidP="00837586">
      <w:pPr>
        <w:pStyle w:val="ListParagraph"/>
        <w:numPr>
          <w:ilvl w:val="0"/>
          <w:numId w:val="2"/>
        </w:numPr>
        <w:rPr>
          <w:rFonts w:ascii="Arial" w:hAnsi="Arial" w:cs="Arial"/>
          <w:sz w:val="24"/>
          <w:szCs w:val="24"/>
        </w:rPr>
      </w:pPr>
      <w:r w:rsidRPr="00B815CD">
        <w:rPr>
          <w:rFonts w:ascii="Arial" w:hAnsi="Arial" w:cs="Arial"/>
          <w:sz w:val="24"/>
          <w:szCs w:val="24"/>
        </w:rPr>
        <w:t>Provide clear updates to the Local Advisory Board, Head</w:t>
      </w:r>
      <w:r>
        <w:rPr>
          <w:rFonts w:ascii="Arial" w:hAnsi="Arial" w:cs="Arial"/>
          <w:sz w:val="24"/>
          <w:szCs w:val="24"/>
        </w:rPr>
        <w:t xml:space="preserve"> T</w:t>
      </w:r>
      <w:r w:rsidRPr="00B815CD">
        <w:rPr>
          <w:rFonts w:ascii="Arial" w:hAnsi="Arial" w:cs="Arial"/>
          <w:sz w:val="24"/>
          <w:szCs w:val="24"/>
        </w:rPr>
        <w:t>eacher and SLT.</w:t>
      </w:r>
    </w:p>
    <w:p w14:paraId="1ECB3797" w14:textId="77777777" w:rsidR="00A5158C" w:rsidRDefault="00A5158C" w:rsidP="00A5158C">
      <w:pPr>
        <w:rPr>
          <w:rFonts w:ascii="Arial" w:hAnsi="Arial" w:cs="Arial"/>
          <w:sz w:val="24"/>
          <w:szCs w:val="24"/>
        </w:rPr>
      </w:pPr>
    </w:p>
    <w:p w14:paraId="302BCDED" w14:textId="77777777" w:rsidR="00A5158C" w:rsidRDefault="00A5158C" w:rsidP="00A5158C">
      <w:pPr>
        <w:rPr>
          <w:rFonts w:ascii="Arial" w:hAnsi="Arial" w:cs="Arial"/>
          <w:sz w:val="24"/>
          <w:szCs w:val="24"/>
        </w:rPr>
      </w:pPr>
    </w:p>
    <w:p w14:paraId="42AFC4FE" w14:textId="77777777" w:rsidR="00A5158C" w:rsidRDefault="00A5158C" w:rsidP="00A5158C">
      <w:pPr>
        <w:rPr>
          <w:rFonts w:ascii="Arial" w:hAnsi="Arial" w:cs="Arial"/>
          <w:sz w:val="24"/>
          <w:szCs w:val="24"/>
        </w:rPr>
      </w:pPr>
    </w:p>
    <w:p w14:paraId="671AEF0A" w14:textId="77777777" w:rsidR="00A5158C" w:rsidRDefault="00A5158C" w:rsidP="00A5158C">
      <w:pPr>
        <w:rPr>
          <w:rFonts w:ascii="Arial" w:hAnsi="Arial" w:cs="Arial"/>
          <w:sz w:val="24"/>
          <w:szCs w:val="24"/>
        </w:rPr>
      </w:pPr>
    </w:p>
    <w:p w14:paraId="3E062BDD" w14:textId="77777777" w:rsidR="00A5158C" w:rsidRDefault="00A5158C" w:rsidP="00A5158C">
      <w:pPr>
        <w:rPr>
          <w:rFonts w:ascii="Arial" w:hAnsi="Arial" w:cs="Arial"/>
          <w:sz w:val="24"/>
          <w:szCs w:val="24"/>
        </w:rPr>
      </w:pPr>
    </w:p>
    <w:p w14:paraId="2170CC37" w14:textId="77777777" w:rsidR="00A5158C" w:rsidRDefault="00A5158C" w:rsidP="00A5158C">
      <w:pPr>
        <w:rPr>
          <w:rFonts w:ascii="Arial" w:hAnsi="Arial" w:cs="Arial"/>
          <w:sz w:val="24"/>
          <w:szCs w:val="24"/>
        </w:rPr>
      </w:pPr>
    </w:p>
    <w:p w14:paraId="4CB9F000" w14:textId="77777777" w:rsidR="00A5158C" w:rsidRDefault="00A5158C" w:rsidP="00A5158C">
      <w:pPr>
        <w:rPr>
          <w:rFonts w:ascii="Arial" w:hAnsi="Arial" w:cs="Arial"/>
          <w:sz w:val="24"/>
          <w:szCs w:val="24"/>
        </w:rPr>
      </w:pPr>
    </w:p>
    <w:p w14:paraId="69EDDDC7" w14:textId="77777777" w:rsidR="00A5158C" w:rsidRDefault="00A5158C" w:rsidP="00A5158C">
      <w:pPr>
        <w:rPr>
          <w:rFonts w:ascii="Arial" w:hAnsi="Arial" w:cs="Arial"/>
          <w:sz w:val="24"/>
          <w:szCs w:val="24"/>
        </w:rPr>
      </w:pPr>
    </w:p>
    <w:p w14:paraId="7C9B0D46" w14:textId="77777777" w:rsidR="00A5158C" w:rsidRDefault="00A5158C" w:rsidP="00A5158C">
      <w:pPr>
        <w:rPr>
          <w:rFonts w:ascii="Arial" w:hAnsi="Arial" w:cs="Arial"/>
          <w:sz w:val="24"/>
          <w:szCs w:val="24"/>
        </w:rPr>
      </w:pPr>
    </w:p>
    <w:p w14:paraId="722FA3F9" w14:textId="77777777" w:rsidR="00A5158C" w:rsidRDefault="00A5158C" w:rsidP="00A5158C">
      <w:pPr>
        <w:rPr>
          <w:rFonts w:ascii="Arial" w:hAnsi="Arial" w:cs="Arial"/>
          <w:sz w:val="24"/>
          <w:szCs w:val="24"/>
        </w:rPr>
      </w:pPr>
    </w:p>
    <w:p w14:paraId="62536400" w14:textId="77777777" w:rsidR="00A5158C" w:rsidRPr="00A5158C" w:rsidRDefault="00A5158C" w:rsidP="00A5158C">
      <w:pPr>
        <w:rPr>
          <w:rFonts w:ascii="Arial" w:hAnsi="Arial" w:cs="Arial"/>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2357A9"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2357A9" w:rsidRDefault="00C1011A" w:rsidP="00C1011A">
            <w:pPr>
              <w:spacing w:after="0" w:line="240" w:lineRule="auto"/>
              <w:rPr>
                <w:rFonts w:ascii="Calibri" w:eastAsia="Times New Roman" w:hAnsi="Calibri" w:cs="Calibri"/>
                <w:color w:val="201F1E"/>
                <w:lang w:eastAsia="en-GB"/>
              </w:rPr>
            </w:pPr>
            <w:r>
              <w:rPr>
                <w:rFonts w:ascii="Calibri" w:eastAsia="Times New Roman" w:hAnsi="Calibri" w:cs="Calibri"/>
                <w:b/>
                <w:bCs/>
                <w:color w:val="201F1E"/>
                <w:lang w:eastAsia="en-GB"/>
              </w:rPr>
              <w:lastRenderedPageBreak/>
              <w:t>V</w:t>
            </w:r>
            <w:r w:rsidRPr="002357A9">
              <w:rPr>
                <w:rFonts w:ascii="Calibri" w:eastAsia="Times New Roman" w:hAnsi="Calibri" w:cs="Calibri"/>
                <w:b/>
                <w:bCs/>
                <w:color w:val="201F1E"/>
                <w:lang w:eastAsia="en-GB"/>
              </w:rPr>
              <w:t>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b/>
                <w:bCs/>
                <w:color w:val="201F1E"/>
                <w:lang w:eastAsia="en-GB"/>
              </w:rPr>
              <w:t>Changes Made</w:t>
            </w:r>
          </w:p>
        </w:tc>
      </w:tr>
      <w:tr w:rsidR="00711E95" w:rsidRPr="002357A9" w14:paraId="54F7CA16"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E40734" w14:textId="1434E06A" w:rsidR="00711E95" w:rsidRPr="002357A9" w:rsidRDefault="00711E95" w:rsidP="00C1011A">
            <w:p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V</w:t>
            </w:r>
            <w:r w:rsidR="008D365A">
              <w:rPr>
                <w:rFonts w:ascii="Calibri" w:eastAsia="Times New Roman" w:hAnsi="Calibri" w:cs="Calibri"/>
                <w:color w:val="201F1E"/>
                <w:lang w:eastAsia="en-GB"/>
              </w:rPr>
              <w:t>3</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F5289C" w14:textId="3B3044E3" w:rsidR="00711E95" w:rsidRDefault="008D365A" w:rsidP="00C1011A">
            <w:p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12.01.2</w:t>
            </w:r>
            <w:r w:rsidR="008C5035">
              <w:rPr>
                <w:rFonts w:ascii="Calibri" w:eastAsia="Times New Roman" w:hAnsi="Calibri" w:cs="Calibri"/>
                <w:color w:val="201F1E"/>
                <w:lang w:eastAsia="en-GB"/>
              </w:rPr>
              <w:t>3</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23D6E5" w14:textId="0EC7FD43" w:rsidR="00711E95" w:rsidRDefault="00711E95" w:rsidP="00C1011A">
            <w:p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 xml:space="preserve">In conjunction with… phonics policy </w:t>
            </w:r>
          </w:p>
        </w:tc>
      </w:tr>
      <w:tr w:rsidR="00C1011A" w:rsidRPr="002357A9" w14:paraId="7B8063A7"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0DCA6" w14:textId="3476A10D" w:rsidR="00C1011A" w:rsidRPr="002357A9" w:rsidRDefault="00C1011A" w:rsidP="00C1011A">
            <w:pPr>
              <w:spacing w:after="0" w:line="240" w:lineRule="auto"/>
              <w:rPr>
                <w:rFonts w:ascii="Calibri" w:eastAsia="Times New Roman" w:hAnsi="Calibri" w:cs="Calibri"/>
                <w:color w:val="201F1E"/>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DD8360" w14:textId="460D4A50" w:rsidR="00C1011A" w:rsidRPr="002357A9" w:rsidRDefault="00C1011A" w:rsidP="00C1011A">
            <w:pPr>
              <w:spacing w:after="0" w:line="240" w:lineRule="auto"/>
              <w:rPr>
                <w:rFonts w:ascii="Calibri" w:eastAsia="Times New Roman" w:hAnsi="Calibri" w:cs="Calibri"/>
                <w:color w:val="201F1E"/>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3F652" w14:textId="7FCE3EA3" w:rsidR="00C1011A" w:rsidRDefault="00C1011A" w:rsidP="00C1011A">
            <w:pPr>
              <w:spacing w:after="0" w:line="240" w:lineRule="auto"/>
              <w:rPr>
                <w:rFonts w:cstheme="minorHAnsi"/>
                <w:sz w:val="24"/>
                <w:szCs w:val="24"/>
              </w:rPr>
            </w:pPr>
            <w:r>
              <w:rPr>
                <w:rFonts w:ascii="Calibri" w:eastAsia="Times New Roman" w:hAnsi="Calibri" w:cs="Calibri"/>
                <w:color w:val="201F1E"/>
                <w:lang w:eastAsia="en-GB"/>
              </w:rPr>
              <w:t xml:space="preserve">Reading </w:t>
            </w:r>
            <w:r w:rsidRPr="00711E95">
              <w:rPr>
                <w:rFonts w:ascii="Calibri" w:eastAsia="Times New Roman" w:hAnsi="Calibri" w:cs="Calibri"/>
                <w:color w:val="201F1E"/>
                <w:lang w:eastAsia="en-GB"/>
              </w:rPr>
              <w:t xml:space="preserve">– </w:t>
            </w:r>
            <w:r w:rsidR="00711E95" w:rsidRPr="00711E95">
              <w:rPr>
                <w:rFonts w:cstheme="minorHAnsi"/>
                <w:sz w:val="24"/>
                <w:szCs w:val="24"/>
              </w:rPr>
              <w:t>Our school follows Little Wandle Letters and Sounds Revised to teach phonics and early reading. This progressive scheme enables the children to become fluent and comprehensive readers by the end of Year 1. (Please see separate phonics policy).</w:t>
            </w:r>
          </w:p>
          <w:p w14:paraId="1605E720" w14:textId="51621672" w:rsidR="00A5158C" w:rsidRPr="002357A9" w:rsidRDefault="00A5158C" w:rsidP="00C1011A">
            <w:pPr>
              <w:spacing w:after="0" w:line="240" w:lineRule="auto"/>
              <w:rPr>
                <w:rFonts w:ascii="Calibri" w:eastAsia="Times New Roman" w:hAnsi="Calibri" w:cs="Calibri"/>
                <w:color w:val="201F1E"/>
                <w:lang w:eastAsia="en-GB"/>
              </w:rPr>
            </w:pPr>
          </w:p>
        </w:tc>
      </w:tr>
      <w:tr w:rsidR="00C1011A" w:rsidRPr="002357A9" w14:paraId="25130A31"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7C043E"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color w:val="201F1E"/>
                <w:lang w:eastAsia="en-GB"/>
              </w:rPr>
              <w:t> </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BB7AB1"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color w:val="201F1E"/>
                <w:lang w:eastAsia="en-GB"/>
              </w:rPr>
              <w:t> </w:t>
            </w: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5EACAC" w14:textId="29DDF9B9" w:rsidR="00C1011A" w:rsidRPr="00711E95" w:rsidRDefault="00711E95" w:rsidP="00711E95">
            <w:pPr>
              <w:spacing w:after="0" w:line="240" w:lineRule="auto"/>
              <w:rPr>
                <w:rFonts w:ascii="Arial" w:hAnsi="Arial" w:cs="Arial"/>
                <w:sz w:val="24"/>
                <w:szCs w:val="24"/>
              </w:rPr>
            </w:pPr>
            <w:r>
              <w:rPr>
                <w:rFonts w:ascii="Calibri" w:eastAsia="Times New Roman" w:hAnsi="Calibri" w:cs="Calibri"/>
                <w:color w:val="201F1E"/>
                <w:lang w:eastAsia="en-GB"/>
              </w:rPr>
              <w:t xml:space="preserve">Writing </w:t>
            </w:r>
            <w:proofErr w:type="gramStart"/>
            <w:r w:rsidRPr="00711E95">
              <w:rPr>
                <w:rFonts w:eastAsia="Times New Roman" w:cstheme="minorHAnsi"/>
                <w:color w:val="201F1E"/>
                <w:lang w:eastAsia="en-GB"/>
              </w:rPr>
              <w:t xml:space="preserve">- </w:t>
            </w:r>
            <w:r w:rsidRPr="00711E95">
              <w:rPr>
                <w:rFonts w:cstheme="minorHAnsi"/>
              </w:rPr>
              <w:t xml:space="preserve"> We</w:t>
            </w:r>
            <w:proofErr w:type="gramEnd"/>
            <w:r w:rsidRPr="00711E95">
              <w:rPr>
                <w:rFonts w:cstheme="minorHAnsi"/>
              </w:rPr>
              <w:t xml:space="preserve"> use </w:t>
            </w:r>
            <w:proofErr w:type="spellStart"/>
            <w:r w:rsidRPr="00711E95">
              <w:rPr>
                <w:rFonts w:cstheme="minorHAnsi"/>
              </w:rPr>
              <w:t>Penpals</w:t>
            </w:r>
            <w:proofErr w:type="spellEnd"/>
            <w:r w:rsidRPr="00711E95">
              <w:rPr>
                <w:rFonts w:cstheme="minorHAnsi"/>
              </w:rPr>
              <w:t xml:space="preserve"> handwriting scheme throughout school.  Staff teach the formation of letters specifically in the EYFS/ Y1 (&amp; SEN) alongside phonics, saying a rhyme to aid memory and follow Little Wandle Letters and Sounds Revised supported by teaching handwriting through </w:t>
            </w:r>
            <w:proofErr w:type="spellStart"/>
            <w:r w:rsidRPr="00711E95">
              <w:rPr>
                <w:rFonts w:cstheme="minorHAnsi"/>
              </w:rPr>
              <w:t>Penpals</w:t>
            </w:r>
            <w:proofErr w:type="spellEnd"/>
            <w:r w:rsidRPr="00711E95">
              <w:rPr>
                <w:rFonts w:cstheme="minorHAnsi"/>
              </w:rPr>
              <w:t xml:space="preserve"> Scheme for letter formation and joins (lead out).</w:t>
            </w:r>
            <w:r>
              <w:rPr>
                <w:rFonts w:ascii="Arial" w:hAnsi="Arial" w:cs="Arial"/>
                <w:sz w:val="24"/>
                <w:szCs w:val="24"/>
              </w:rPr>
              <w:t xml:space="preserve">  </w:t>
            </w:r>
          </w:p>
        </w:tc>
      </w:tr>
      <w:tr w:rsidR="00A5158C" w:rsidRPr="002357A9" w14:paraId="77E63F09"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8AB7BB4" w14:textId="77777777" w:rsidR="00A5158C" w:rsidRPr="002357A9" w:rsidRDefault="00A5158C" w:rsidP="00C1011A">
            <w:pPr>
              <w:spacing w:after="0" w:line="240" w:lineRule="auto"/>
              <w:rPr>
                <w:rFonts w:ascii="Calibri" w:eastAsia="Times New Roman" w:hAnsi="Calibri" w:cs="Calibri"/>
                <w:color w:val="201F1E"/>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B59796" w14:textId="77777777" w:rsidR="00A5158C" w:rsidRPr="002357A9" w:rsidRDefault="00A5158C" w:rsidP="00C1011A">
            <w:pPr>
              <w:spacing w:after="0" w:line="240" w:lineRule="auto"/>
              <w:rPr>
                <w:rFonts w:ascii="Calibri" w:eastAsia="Times New Roman" w:hAnsi="Calibri" w:cs="Calibri"/>
                <w:color w:val="201F1E"/>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2851E3F" w14:textId="3BAA2FFF" w:rsidR="00A5158C" w:rsidRDefault="00A5158C" w:rsidP="00A5158C">
            <w:pPr>
              <w:spacing w:after="0" w:line="240" w:lineRule="auto"/>
              <w:rPr>
                <w:rFonts w:ascii="Calibri" w:eastAsia="Times New Roman" w:hAnsi="Calibri" w:cs="Calibri"/>
                <w:color w:val="201F1E"/>
                <w:lang w:eastAsia="en-GB"/>
              </w:rPr>
            </w:pPr>
            <w:r>
              <w:rPr>
                <w:rFonts w:cstheme="minorHAnsi"/>
              </w:rPr>
              <w:t xml:space="preserve">Pitch, Pace &amp; Challenge - </w:t>
            </w:r>
            <w:r w:rsidRPr="00A5158C">
              <w:rPr>
                <w:rFonts w:cstheme="minorHAnsi"/>
              </w:rPr>
              <w:t>Across the Children First Learning Partnership the expectation is that the majority of children will move through the units at broadly the same pace following a Mastery Approach</w:t>
            </w:r>
          </w:p>
        </w:tc>
      </w:tr>
      <w:tr w:rsidR="00340BAB" w:rsidRPr="002357A9" w14:paraId="5AFCC1D4"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513D565" w14:textId="77777777" w:rsidR="00340BAB" w:rsidRPr="002357A9" w:rsidRDefault="00340BAB" w:rsidP="00C1011A">
            <w:pPr>
              <w:spacing w:after="0" w:line="240" w:lineRule="auto"/>
              <w:rPr>
                <w:rFonts w:ascii="Calibri" w:eastAsia="Times New Roman" w:hAnsi="Calibri" w:cs="Calibri"/>
                <w:color w:val="201F1E"/>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E440E" w14:textId="77777777" w:rsidR="00340BAB" w:rsidRPr="002357A9" w:rsidRDefault="00340BAB" w:rsidP="00C1011A">
            <w:pPr>
              <w:spacing w:after="0" w:line="240" w:lineRule="auto"/>
              <w:rPr>
                <w:rFonts w:ascii="Calibri" w:eastAsia="Times New Roman" w:hAnsi="Calibri" w:cs="Calibri"/>
                <w:color w:val="201F1E"/>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B5A80D" w14:textId="73347D22" w:rsidR="00340BAB" w:rsidRDefault="00340BAB" w:rsidP="00095AAD">
            <w:pPr>
              <w:spacing w:line="240" w:lineRule="auto"/>
              <w:rPr>
                <w:rFonts w:cstheme="minorHAnsi"/>
              </w:rPr>
            </w:pPr>
            <w:r>
              <w:rPr>
                <w:rFonts w:cstheme="minorHAnsi"/>
              </w:rPr>
              <w:t xml:space="preserve">Basic </w:t>
            </w:r>
            <w:r w:rsidR="00095AAD">
              <w:rPr>
                <w:rFonts w:cstheme="minorHAnsi"/>
              </w:rPr>
              <w:t>S</w:t>
            </w:r>
            <w:r>
              <w:rPr>
                <w:rFonts w:cstheme="minorHAnsi"/>
              </w:rPr>
              <w:t>kills</w:t>
            </w:r>
            <w:r w:rsidR="00095AAD">
              <w:rPr>
                <w:rFonts w:cstheme="minorHAnsi"/>
              </w:rPr>
              <w:t xml:space="preserve"> - </w:t>
            </w:r>
            <w:r w:rsidRPr="00340BAB">
              <w:rPr>
                <w:rFonts w:cstheme="minorHAnsi"/>
              </w:rPr>
              <w:t xml:space="preserve">Children requiring further support, will be scaffolded in a variety of ways during lessons, including the use of word mats, talking tins, adults and accessing the classroom metacognition stations.  </w:t>
            </w:r>
          </w:p>
        </w:tc>
      </w:tr>
      <w:tr w:rsidR="00095AAD" w:rsidRPr="002357A9" w14:paraId="6AED0427"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398426" w14:textId="77777777" w:rsidR="00095AAD" w:rsidRPr="002357A9" w:rsidRDefault="00095AAD" w:rsidP="00C1011A">
            <w:pPr>
              <w:spacing w:after="0" w:line="240" w:lineRule="auto"/>
              <w:rPr>
                <w:rFonts w:ascii="Calibri" w:eastAsia="Times New Roman" w:hAnsi="Calibri" w:cs="Calibri"/>
                <w:color w:val="201F1E"/>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8F9F43" w14:textId="77777777" w:rsidR="00095AAD" w:rsidRPr="002357A9" w:rsidRDefault="00095AAD" w:rsidP="00C1011A">
            <w:pPr>
              <w:spacing w:after="0" w:line="240" w:lineRule="auto"/>
              <w:rPr>
                <w:rFonts w:ascii="Calibri" w:eastAsia="Times New Roman" w:hAnsi="Calibri" w:cs="Calibri"/>
                <w:color w:val="201F1E"/>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DDB81E" w14:textId="1CF3E492" w:rsidR="00095AAD" w:rsidRPr="00095AAD" w:rsidRDefault="00095AAD" w:rsidP="00095AAD">
            <w:pPr>
              <w:rPr>
                <w:rFonts w:cstheme="minorHAnsi"/>
              </w:rPr>
            </w:pPr>
            <w:r>
              <w:rPr>
                <w:rFonts w:cstheme="minorHAnsi"/>
              </w:rPr>
              <w:t xml:space="preserve">Summative - </w:t>
            </w:r>
            <w:r w:rsidRPr="00095AAD">
              <w:rPr>
                <w:rFonts w:cstheme="minorHAnsi"/>
              </w:rPr>
              <w:t>As part of our assessment and to support teacher’s judgements, each class will undertake a half termly formal assessment of SPAG and phonics. This is then analysed and evaluated half termly by English leaders and acted upon quickly to direct CPD, resources and support to help pupils to overcome barriers to learning or from reaching their full potential.</w:t>
            </w:r>
          </w:p>
        </w:tc>
      </w:tr>
      <w:tr w:rsidR="00095AAD" w:rsidRPr="002357A9" w14:paraId="07917B51"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4F7B88" w14:textId="77777777" w:rsidR="00095AAD" w:rsidRPr="002357A9" w:rsidRDefault="00095AAD" w:rsidP="00C1011A">
            <w:pPr>
              <w:spacing w:after="0" w:line="240" w:lineRule="auto"/>
              <w:rPr>
                <w:rFonts w:ascii="Calibri" w:eastAsia="Times New Roman" w:hAnsi="Calibri" w:cs="Calibri"/>
                <w:color w:val="201F1E"/>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42F27E" w14:textId="77777777" w:rsidR="00095AAD" w:rsidRPr="002357A9" w:rsidRDefault="00095AAD" w:rsidP="00C1011A">
            <w:pPr>
              <w:spacing w:after="0" w:line="240" w:lineRule="auto"/>
              <w:rPr>
                <w:rFonts w:ascii="Calibri" w:eastAsia="Times New Roman" w:hAnsi="Calibri" w:cs="Calibri"/>
                <w:color w:val="201F1E"/>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5D7655" w14:textId="0685B878" w:rsidR="00095AAD" w:rsidRDefault="00095AAD" w:rsidP="00095AAD">
            <w:pPr>
              <w:spacing w:line="240" w:lineRule="auto"/>
              <w:rPr>
                <w:rFonts w:cstheme="minorHAnsi"/>
              </w:rPr>
            </w:pPr>
            <w:r w:rsidRPr="00095AAD">
              <w:rPr>
                <w:rFonts w:cstheme="minorHAnsi"/>
                <w:bCs/>
              </w:rPr>
              <w:t>Inclusivity (New) -</w:t>
            </w:r>
            <w:r>
              <w:rPr>
                <w:rFonts w:cstheme="minorHAnsi"/>
                <w:b/>
                <w:u w:val="single"/>
              </w:rPr>
              <w:t xml:space="preserve"> </w:t>
            </w:r>
            <w:r w:rsidRPr="00095AAD">
              <w:rPr>
                <w:rFonts w:cstheme="minorHAnsi"/>
              </w:rPr>
              <w:t xml:space="preserve">All children are exposed to their year group age related expectations in a keep up approach through the mastery format. Those children that are significantly working below their year group expectations will be exposed to learning which is at the appropriate level for them and where appropriate links to their PLP targets.  </w:t>
            </w:r>
          </w:p>
        </w:tc>
      </w:tr>
      <w:tr w:rsidR="00C1011A" w:rsidRPr="002357A9" w14:paraId="4D283C29" w14:textId="77777777" w:rsidTr="004B1098">
        <w:tc>
          <w:tcPr>
            <w:tcW w:w="15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67ACD1E"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color w:val="201F1E"/>
                <w:lang w:eastAsia="en-GB"/>
              </w:rPr>
              <w:t> </w:t>
            </w:r>
          </w:p>
        </w:tc>
        <w:tc>
          <w:tcPr>
            <w:tcW w:w="16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01BF781" w14:textId="77777777" w:rsidR="00C1011A" w:rsidRPr="002357A9" w:rsidRDefault="00C1011A" w:rsidP="00C1011A">
            <w:pPr>
              <w:spacing w:after="0" w:line="240" w:lineRule="auto"/>
              <w:rPr>
                <w:rFonts w:ascii="Calibri" w:eastAsia="Times New Roman" w:hAnsi="Calibri" w:cs="Calibri"/>
                <w:color w:val="201F1E"/>
                <w:lang w:eastAsia="en-GB"/>
              </w:rPr>
            </w:pPr>
            <w:r w:rsidRPr="002357A9">
              <w:rPr>
                <w:rFonts w:ascii="Calibri" w:eastAsia="Times New Roman" w:hAnsi="Calibri" w:cs="Calibri"/>
                <w:color w:val="201F1E"/>
                <w:lang w:eastAsia="en-GB"/>
              </w:rPr>
              <w:t> </w:t>
            </w:r>
          </w:p>
        </w:tc>
        <w:tc>
          <w:tcPr>
            <w:tcW w:w="58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5A3F37C" w14:textId="77777777" w:rsidR="00C1011A" w:rsidRDefault="004B1098" w:rsidP="00C1011A">
            <w:p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Appendix 1 – Updated for Little Wandle</w:t>
            </w:r>
          </w:p>
          <w:p w14:paraId="1BF2D027" w14:textId="36408E68" w:rsidR="00A5158C" w:rsidRPr="002357A9" w:rsidRDefault="00A5158C" w:rsidP="00C1011A">
            <w:pPr>
              <w:spacing w:after="0" w:line="240" w:lineRule="auto"/>
              <w:rPr>
                <w:rFonts w:ascii="Calibri" w:eastAsia="Times New Roman" w:hAnsi="Calibri" w:cs="Calibri"/>
                <w:color w:val="201F1E"/>
                <w:lang w:eastAsia="en-GB"/>
              </w:rPr>
            </w:pPr>
          </w:p>
        </w:tc>
      </w:tr>
      <w:tr w:rsidR="00C1011A" w:rsidRPr="002357A9" w14:paraId="3CFF618D" w14:textId="77777777" w:rsidTr="00C1011A">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B98E27D" w14:textId="77777777" w:rsidR="00C1011A" w:rsidRPr="002357A9" w:rsidRDefault="00C1011A" w:rsidP="00C1011A">
            <w:pPr>
              <w:spacing w:after="0" w:line="240" w:lineRule="auto"/>
              <w:rPr>
                <w:rFonts w:ascii="Calibri" w:eastAsia="Times New Roman" w:hAnsi="Calibri" w:cs="Calibri"/>
                <w:color w:val="201F1E"/>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33596F9" w14:textId="77777777" w:rsidR="00C1011A" w:rsidRPr="002357A9" w:rsidRDefault="00C1011A" w:rsidP="00C1011A">
            <w:pPr>
              <w:spacing w:after="0" w:line="240" w:lineRule="auto"/>
              <w:rPr>
                <w:rFonts w:ascii="Calibri" w:eastAsia="Times New Roman" w:hAnsi="Calibri" w:cs="Calibri"/>
                <w:color w:val="201F1E"/>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D4402C" w14:textId="77777777" w:rsidR="00C1011A" w:rsidRDefault="004B1098" w:rsidP="00C1011A">
            <w:p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Appendix 2 – Removed (Little Wandle Scheme now followed)</w:t>
            </w:r>
            <w:r w:rsidR="000B2B82">
              <w:rPr>
                <w:rFonts w:ascii="Calibri" w:eastAsia="Times New Roman" w:hAnsi="Calibri" w:cs="Calibri"/>
                <w:color w:val="201F1E"/>
                <w:lang w:eastAsia="en-GB"/>
              </w:rPr>
              <w:t xml:space="preserve"> and appendixes renumbered. </w:t>
            </w:r>
          </w:p>
          <w:p w14:paraId="49EDA5D3" w14:textId="5DC0D5BB" w:rsidR="00A5158C" w:rsidRPr="002357A9" w:rsidRDefault="00A5158C" w:rsidP="00C1011A">
            <w:pPr>
              <w:spacing w:after="0" w:line="240" w:lineRule="auto"/>
              <w:rPr>
                <w:rFonts w:ascii="Calibri" w:eastAsia="Times New Roman" w:hAnsi="Calibri" w:cs="Calibri"/>
                <w:color w:val="201F1E"/>
                <w:lang w:eastAsia="en-GB"/>
              </w:rPr>
            </w:pPr>
          </w:p>
        </w:tc>
      </w:tr>
      <w:tr w:rsidR="009B7F40" w:rsidRPr="002357A9" w14:paraId="5866305D" w14:textId="77777777" w:rsidTr="00C1011A">
        <w:tc>
          <w:tcPr>
            <w:tcW w:w="150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37BA3F1" w14:textId="77777777" w:rsidR="009B7F40" w:rsidRPr="002357A9" w:rsidRDefault="009B7F40" w:rsidP="00C1011A">
            <w:pPr>
              <w:spacing w:after="0" w:line="240" w:lineRule="auto"/>
              <w:rPr>
                <w:rFonts w:ascii="Calibri" w:eastAsia="Times New Roman" w:hAnsi="Calibri" w:cs="Calibri"/>
                <w:color w:val="201F1E"/>
                <w:lang w:eastAsia="en-GB"/>
              </w:rPr>
            </w:pPr>
          </w:p>
        </w:tc>
        <w:tc>
          <w:tcPr>
            <w:tcW w:w="16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594D1A88" w14:textId="77777777" w:rsidR="009B7F40" w:rsidRPr="002357A9" w:rsidRDefault="009B7F40" w:rsidP="00C1011A">
            <w:pPr>
              <w:spacing w:after="0" w:line="240" w:lineRule="auto"/>
              <w:rPr>
                <w:rFonts w:ascii="Calibri" w:eastAsia="Times New Roman" w:hAnsi="Calibri" w:cs="Calibri"/>
                <w:color w:val="201F1E"/>
                <w:lang w:eastAsia="en-GB"/>
              </w:rPr>
            </w:pPr>
          </w:p>
        </w:tc>
        <w:tc>
          <w:tcPr>
            <w:tcW w:w="58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FFC645" w14:textId="65145DB6" w:rsidR="009B7F40" w:rsidRDefault="009B7F40" w:rsidP="00C1011A">
            <w:pPr>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 xml:space="preserve">Appendix 4 changed to fit in with </w:t>
            </w:r>
            <w:proofErr w:type="spellStart"/>
            <w:r>
              <w:rPr>
                <w:rFonts w:ascii="Calibri" w:eastAsia="Times New Roman" w:hAnsi="Calibri" w:cs="Calibri"/>
                <w:color w:val="201F1E"/>
                <w:lang w:eastAsia="en-GB"/>
              </w:rPr>
              <w:t>Penpals</w:t>
            </w:r>
            <w:proofErr w:type="spellEnd"/>
            <w:r>
              <w:rPr>
                <w:rFonts w:ascii="Calibri" w:eastAsia="Times New Roman" w:hAnsi="Calibri" w:cs="Calibri"/>
                <w:color w:val="201F1E"/>
                <w:lang w:eastAsia="en-GB"/>
              </w:rPr>
              <w:t xml:space="preserve"> Handwriting Scheme. </w:t>
            </w:r>
          </w:p>
        </w:tc>
      </w:tr>
    </w:tbl>
    <w:p w14:paraId="0D43FFCC" w14:textId="0CF61D3A" w:rsidR="00950172" w:rsidRDefault="00950172">
      <w:pPr>
        <w:rPr>
          <w:rFonts w:ascii="Arial" w:hAnsi="Arial" w:cs="Arial"/>
          <w:sz w:val="24"/>
          <w:szCs w:val="24"/>
        </w:rPr>
      </w:pPr>
    </w:p>
    <w:p w14:paraId="58CBF197" w14:textId="23001E8D" w:rsidR="00B86BE4" w:rsidRDefault="00B86BE4">
      <w:pPr>
        <w:rPr>
          <w:rFonts w:ascii="Arial" w:hAnsi="Arial" w:cs="Arial"/>
          <w:sz w:val="24"/>
          <w:szCs w:val="24"/>
        </w:rPr>
      </w:pPr>
    </w:p>
    <w:p w14:paraId="56A0C1E4" w14:textId="703B2A48" w:rsidR="00B86BE4" w:rsidRDefault="00B86BE4">
      <w:pPr>
        <w:rPr>
          <w:rFonts w:ascii="Arial" w:hAnsi="Arial" w:cs="Arial"/>
          <w:sz w:val="24"/>
          <w:szCs w:val="24"/>
        </w:rPr>
      </w:pPr>
    </w:p>
    <w:p w14:paraId="28D1FFEC" w14:textId="1B53CCA4" w:rsidR="00B86BE4" w:rsidRDefault="00B86BE4">
      <w:pPr>
        <w:rPr>
          <w:rFonts w:ascii="Arial" w:hAnsi="Arial" w:cs="Arial"/>
          <w:sz w:val="24"/>
          <w:szCs w:val="24"/>
        </w:rPr>
      </w:pPr>
    </w:p>
    <w:p w14:paraId="78DE6320" w14:textId="068DC1A2" w:rsidR="00B86BE4" w:rsidRDefault="00B86BE4">
      <w:pPr>
        <w:rPr>
          <w:rFonts w:ascii="Arial" w:hAnsi="Arial" w:cs="Arial"/>
          <w:sz w:val="24"/>
          <w:szCs w:val="24"/>
        </w:rPr>
      </w:pPr>
    </w:p>
    <w:p w14:paraId="074A12D6" w14:textId="3FC14AF3" w:rsidR="00B86BE4" w:rsidRDefault="00B86BE4">
      <w:pPr>
        <w:rPr>
          <w:rFonts w:ascii="Arial" w:hAnsi="Arial" w:cs="Arial"/>
          <w:sz w:val="24"/>
          <w:szCs w:val="24"/>
        </w:rPr>
      </w:pPr>
    </w:p>
    <w:p w14:paraId="75651062" w14:textId="41328413" w:rsidR="00B86BE4" w:rsidRDefault="00B86BE4">
      <w:pPr>
        <w:rPr>
          <w:rFonts w:ascii="Arial" w:hAnsi="Arial" w:cs="Arial"/>
          <w:sz w:val="24"/>
          <w:szCs w:val="24"/>
        </w:rPr>
      </w:pPr>
    </w:p>
    <w:p w14:paraId="4A01AC23" w14:textId="3D358F62" w:rsidR="00B86BE4" w:rsidRDefault="00B86BE4">
      <w:pPr>
        <w:rPr>
          <w:rFonts w:ascii="Arial" w:hAnsi="Arial" w:cs="Arial"/>
          <w:sz w:val="24"/>
          <w:szCs w:val="24"/>
        </w:rPr>
      </w:pPr>
    </w:p>
    <w:p w14:paraId="4ACA862E" w14:textId="568A7BE9" w:rsidR="00B86BE4" w:rsidRDefault="00B86BE4">
      <w:pPr>
        <w:rPr>
          <w:rFonts w:ascii="Arial" w:hAnsi="Arial" w:cs="Arial"/>
          <w:sz w:val="24"/>
          <w:szCs w:val="24"/>
        </w:rPr>
      </w:pPr>
    </w:p>
    <w:p w14:paraId="19C07463" w14:textId="073DAC2C" w:rsidR="00B86BE4" w:rsidRDefault="00B86BE4">
      <w:pPr>
        <w:rPr>
          <w:rFonts w:ascii="Arial" w:hAnsi="Arial" w:cs="Arial"/>
          <w:sz w:val="24"/>
          <w:szCs w:val="24"/>
        </w:rPr>
      </w:pPr>
    </w:p>
    <w:p w14:paraId="6402BBEB" w14:textId="57F01F74" w:rsidR="00B86BE4" w:rsidRDefault="00B86BE4">
      <w:pPr>
        <w:rPr>
          <w:rFonts w:ascii="Arial" w:hAnsi="Arial" w:cs="Arial"/>
          <w:sz w:val="24"/>
          <w:szCs w:val="24"/>
        </w:rPr>
      </w:pPr>
    </w:p>
    <w:p w14:paraId="3BE1CEA9" w14:textId="77777777" w:rsidR="00A5158C" w:rsidRDefault="00A5158C">
      <w:pPr>
        <w:rPr>
          <w:rFonts w:ascii="Arial" w:hAnsi="Arial" w:cs="Arial"/>
          <w:sz w:val="24"/>
          <w:szCs w:val="24"/>
        </w:rPr>
      </w:pPr>
    </w:p>
    <w:p w14:paraId="0C455A85" w14:textId="77777777" w:rsidR="00A5158C" w:rsidRDefault="00A5158C">
      <w:pPr>
        <w:rPr>
          <w:rFonts w:ascii="Arial" w:hAnsi="Arial" w:cs="Arial"/>
          <w:sz w:val="24"/>
          <w:szCs w:val="24"/>
        </w:rPr>
      </w:pPr>
    </w:p>
    <w:p w14:paraId="47BD9C58" w14:textId="77777777" w:rsidR="00A5158C" w:rsidRDefault="00A5158C">
      <w:pPr>
        <w:rPr>
          <w:rFonts w:ascii="Arial" w:hAnsi="Arial" w:cs="Arial"/>
          <w:sz w:val="24"/>
          <w:szCs w:val="24"/>
        </w:rPr>
      </w:pPr>
    </w:p>
    <w:p w14:paraId="0436810F" w14:textId="77777777" w:rsidR="00A5158C" w:rsidRDefault="00A5158C">
      <w:pPr>
        <w:rPr>
          <w:rFonts w:ascii="Arial" w:hAnsi="Arial" w:cs="Arial"/>
          <w:sz w:val="24"/>
          <w:szCs w:val="24"/>
        </w:rPr>
      </w:pPr>
    </w:p>
    <w:p w14:paraId="705C423E" w14:textId="77777777" w:rsidR="00A5158C" w:rsidRDefault="00A5158C">
      <w:pPr>
        <w:rPr>
          <w:rFonts w:ascii="Arial" w:hAnsi="Arial" w:cs="Arial"/>
          <w:sz w:val="24"/>
          <w:szCs w:val="24"/>
        </w:rPr>
      </w:pPr>
    </w:p>
    <w:p w14:paraId="5544BB48" w14:textId="77777777" w:rsidR="00A5158C" w:rsidRDefault="00A5158C">
      <w:pPr>
        <w:rPr>
          <w:rFonts w:ascii="Arial" w:hAnsi="Arial" w:cs="Arial"/>
          <w:sz w:val="24"/>
          <w:szCs w:val="24"/>
        </w:rPr>
      </w:pPr>
    </w:p>
    <w:p w14:paraId="2F2002D9" w14:textId="77777777" w:rsidR="00A5158C" w:rsidRDefault="00A5158C">
      <w:pPr>
        <w:rPr>
          <w:rFonts w:ascii="Arial" w:hAnsi="Arial" w:cs="Arial"/>
          <w:sz w:val="24"/>
          <w:szCs w:val="24"/>
        </w:rPr>
      </w:pPr>
    </w:p>
    <w:p w14:paraId="53B04CFF" w14:textId="77777777" w:rsidR="00A5158C" w:rsidRDefault="00A5158C">
      <w:pPr>
        <w:rPr>
          <w:rFonts w:ascii="Arial" w:hAnsi="Arial" w:cs="Arial"/>
          <w:sz w:val="24"/>
          <w:szCs w:val="24"/>
        </w:rPr>
      </w:pPr>
    </w:p>
    <w:p w14:paraId="2243199E" w14:textId="77777777" w:rsidR="00A5158C" w:rsidRDefault="00A5158C">
      <w:pPr>
        <w:rPr>
          <w:rFonts w:ascii="Arial" w:hAnsi="Arial" w:cs="Arial"/>
          <w:sz w:val="24"/>
          <w:szCs w:val="24"/>
        </w:rPr>
      </w:pPr>
    </w:p>
    <w:p w14:paraId="74C3244D" w14:textId="77777777" w:rsidR="00A5158C" w:rsidRDefault="00A5158C">
      <w:pPr>
        <w:rPr>
          <w:rFonts w:ascii="Arial" w:hAnsi="Arial" w:cs="Arial"/>
          <w:sz w:val="24"/>
          <w:szCs w:val="24"/>
        </w:rPr>
      </w:pPr>
    </w:p>
    <w:p w14:paraId="336FFF93" w14:textId="77777777" w:rsidR="00A5158C" w:rsidRDefault="00A5158C">
      <w:pPr>
        <w:rPr>
          <w:rFonts w:ascii="Arial" w:hAnsi="Arial" w:cs="Arial"/>
          <w:sz w:val="24"/>
          <w:szCs w:val="24"/>
        </w:rPr>
      </w:pPr>
    </w:p>
    <w:p w14:paraId="74F2EBDE" w14:textId="77777777" w:rsidR="00A5158C" w:rsidRDefault="00A5158C">
      <w:pPr>
        <w:rPr>
          <w:rFonts w:ascii="Arial" w:hAnsi="Arial" w:cs="Arial"/>
          <w:sz w:val="24"/>
          <w:szCs w:val="24"/>
        </w:rPr>
      </w:pPr>
    </w:p>
    <w:p w14:paraId="582B357E" w14:textId="77777777" w:rsidR="00A5158C" w:rsidRDefault="00A5158C">
      <w:pPr>
        <w:rPr>
          <w:rFonts w:ascii="Arial" w:hAnsi="Arial" w:cs="Arial"/>
          <w:sz w:val="24"/>
          <w:szCs w:val="24"/>
        </w:rPr>
      </w:pPr>
    </w:p>
    <w:p w14:paraId="591E6650" w14:textId="77777777" w:rsidR="00A5158C" w:rsidRDefault="00A5158C">
      <w:pPr>
        <w:rPr>
          <w:rFonts w:ascii="Arial" w:hAnsi="Arial" w:cs="Arial"/>
          <w:sz w:val="24"/>
          <w:szCs w:val="24"/>
        </w:rPr>
      </w:pPr>
    </w:p>
    <w:p w14:paraId="2B6C7251" w14:textId="77777777" w:rsidR="00A5158C" w:rsidRDefault="00A5158C">
      <w:pPr>
        <w:rPr>
          <w:rFonts w:ascii="Arial" w:hAnsi="Arial" w:cs="Arial"/>
          <w:sz w:val="24"/>
          <w:szCs w:val="24"/>
        </w:rPr>
      </w:pPr>
    </w:p>
    <w:p w14:paraId="5F64693C" w14:textId="77777777" w:rsidR="00A5158C" w:rsidRDefault="00A5158C">
      <w:pPr>
        <w:rPr>
          <w:rFonts w:ascii="Arial" w:hAnsi="Arial" w:cs="Arial"/>
          <w:sz w:val="24"/>
          <w:szCs w:val="24"/>
        </w:rPr>
      </w:pPr>
    </w:p>
    <w:p w14:paraId="118A2629" w14:textId="77777777" w:rsidR="00A5158C" w:rsidRDefault="00A5158C">
      <w:pPr>
        <w:rPr>
          <w:rFonts w:ascii="Arial" w:hAnsi="Arial" w:cs="Arial"/>
          <w:sz w:val="24"/>
          <w:szCs w:val="24"/>
        </w:rPr>
      </w:pPr>
    </w:p>
    <w:p w14:paraId="5D4C7C5E" w14:textId="77777777" w:rsidR="00A5158C" w:rsidRDefault="00A5158C">
      <w:pPr>
        <w:rPr>
          <w:rFonts w:ascii="Arial" w:hAnsi="Arial" w:cs="Arial"/>
          <w:sz w:val="24"/>
          <w:szCs w:val="24"/>
        </w:rPr>
      </w:pPr>
    </w:p>
    <w:p w14:paraId="334AC556" w14:textId="77777777" w:rsidR="00A5158C" w:rsidRDefault="00A5158C">
      <w:pPr>
        <w:rPr>
          <w:rFonts w:ascii="Arial" w:hAnsi="Arial" w:cs="Arial"/>
          <w:sz w:val="24"/>
          <w:szCs w:val="24"/>
        </w:rPr>
      </w:pPr>
    </w:p>
    <w:p w14:paraId="39E809F0" w14:textId="77777777" w:rsidR="00A5158C" w:rsidRDefault="00A5158C">
      <w:pPr>
        <w:rPr>
          <w:rFonts w:ascii="Arial" w:hAnsi="Arial" w:cs="Arial"/>
          <w:sz w:val="24"/>
          <w:szCs w:val="24"/>
        </w:rPr>
      </w:pPr>
    </w:p>
    <w:p w14:paraId="61F33717" w14:textId="77777777" w:rsidR="00DC528E" w:rsidRPr="00595ED6" w:rsidRDefault="00DC528E" w:rsidP="00DC528E">
      <w:pPr>
        <w:rPr>
          <w:rFonts w:ascii="Arial" w:hAnsi="Arial" w:cs="Arial"/>
          <w:sz w:val="24"/>
          <w:szCs w:val="24"/>
        </w:rPr>
      </w:pPr>
      <w:r>
        <w:rPr>
          <w:rFonts w:ascii="Arial" w:hAnsi="Arial" w:cs="Arial"/>
          <w:sz w:val="24"/>
          <w:szCs w:val="24"/>
        </w:rPr>
        <w:lastRenderedPageBreak/>
        <w:t>A</w:t>
      </w:r>
      <w:r w:rsidRPr="00F6415A">
        <w:rPr>
          <w:rFonts w:ascii="Arial" w:hAnsi="Arial" w:cs="Arial"/>
          <w:sz w:val="24"/>
          <w:szCs w:val="24"/>
        </w:rPr>
        <w:t>ppendix1</w:t>
      </w:r>
      <w:r>
        <w:rPr>
          <w:rFonts w:ascii="Arial" w:hAnsi="Arial" w:cs="Arial"/>
          <w:sz w:val="24"/>
          <w:szCs w:val="24"/>
        </w:rPr>
        <w:t xml:space="preserve">                             </w:t>
      </w:r>
      <w:r>
        <w:rPr>
          <w:b/>
          <w:sz w:val="44"/>
          <w:szCs w:val="44"/>
          <w:u w:val="single"/>
        </w:rPr>
        <w:t>Guide to Reading Levels</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992"/>
        <w:gridCol w:w="992"/>
        <w:gridCol w:w="2126"/>
        <w:gridCol w:w="1037"/>
        <w:gridCol w:w="1798"/>
        <w:gridCol w:w="1723"/>
      </w:tblGrid>
      <w:tr w:rsidR="00DC528E" w14:paraId="366B9E47" w14:textId="77777777" w:rsidTr="000D13C5">
        <w:trPr>
          <w:trHeight w:val="343"/>
        </w:trPr>
        <w:tc>
          <w:tcPr>
            <w:tcW w:w="2122" w:type="dxa"/>
            <w:shd w:val="clear" w:color="auto" w:fill="D9D9D9" w:themeFill="background1" w:themeFillShade="D9"/>
            <w:vAlign w:val="center"/>
          </w:tcPr>
          <w:p w14:paraId="4A95628B" w14:textId="77777777" w:rsidR="00DC528E" w:rsidRDefault="00DC528E" w:rsidP="000D13C5">
            <w:pPr>
              <w:jc w:val="center"/>
              <w:rPr>
                <w:b/>
                <w:sz w:val="28"/>
                <w:szCs w:val="28"/>
                <w:u w:val="single"/>
              </w:rPr>
            </w:pPr>
          </w:p>
        </w:tc>
        <w:tc>
          <w:tcPr>
            <w:tcW w:w="1984" w:type="dxa"/>
            <w:gridSpan w:val="2"/>
            <w:shd w:val="clear" w:color="auto" w:fill="D9D9D9" w:themeFill="background1" w:themeFillShade="D9"/>
          </w:tcPr>
          <w:p w14:paraId="5FF24BA1" w14:textId="77777777" w:rsidR="00DC528E" w:rsidRDefault="00DC528E" w:rsidP="000D13C5">
            <w:pPr>
              <w:jc w:val="center"/>
              <w:rPr>
                <w:b/>
                <w:sz w:val="28"/>
                <w:szCs w:val="28"/>
                <w:u w:val="single"/>
              </w:rPr>
            </w:pPr>
          </w:p>
        </w:tc>
        <w:tc>
          <w:tcPr>
            <w:tcW w:w="2126" w:type="dxa"/>
            <w:shd w:val="clear" w:color="auto" w:fill="D9D9D9" w:themeFill="background1" w:themeFillShade="D9"/>
            <w:vAlign w:val="center"/>
          </w:tcPr>
          <w:p w14:paraId="6D4C5739" w14:textId="77777777" w:rsidR="00DC528E" w:rsidRDefault="00DC528E" w:rsidP="000D13C5">
            <w:pPr>
              <w:jc w:val="center"/>
              <w:rPr>
                <w:b/>
                <w:sz w:val="28"/>
                <w:szCs w:val="28"/>
                <w:u w:val="single"/>
              </w:rPr>
            </w:pPr>
          </w:p>
        </w:tc>
        <w:tc>
          <w:tcPr>
            <w:tcW w:w="4558" w:type="dxa"/>
            <w:gridSpan w:val="3"/>
            <w:shd w:val="clear" w:color="auto" w:fill="D9D9D9" w:themeFill="background1" w:themeFillShade="D9"/>
            <w:vAlign w:val="center"/>
          </w:tcPr>
          <w:p w14:paraId="24BB0997" w14:textId="77777777" w:rsidR="00DC528E" w:rsidRDefault="00DC528E" w:rsidP="000D13C5">
            <w:pPr>
              <w:jc w:val="center"/>
              <w:rPr>
                <w:b/>
                <w:sz w:val="28"/>
                <w:szCs w:val="28"/>
                <w:u w:val="single"/>
              </w:rPr>
            </w:pPr>
            <w:r>
              <w:rPr>
                <w:b/>
                <w:sz w:val="28"/>
                <w:szCs w:val="28"/>
              </w:rPr>
              <w:t>End of year expectation</w:t>
            </w:r>
          </w:p>
        </w:tc>
      </w:tr>
      <w:tr w:rsidR="00DC528E" w14:paraId="2D3831B6" w14:textId="77777777" w:rsidTr="000D13C5">
        <w:trPr>
          <w:trHeight w:val="796"/>
        </w:trPr>
        <w:tc>
          <w:tcPr>
            <w:tcW w:w="2122" w:type="dxa"/>
            <w:shd w:val="clear" w:color="auto" w:fill="D9D9D9" w:themeFill="background1" w:themeFillShade="D9"/>
            <w:vAlign w:val="center"/>
          </w:tcPr>
          <w:p w14:paraId="59A3DB04" w14:textId="77777777" w:rsidR="00DC528E" w:rsidRDefault="00DC528E" w:rsidP="000D13C5">
            <w:pPr>
              <w:jc w:val="center"/>
              <w:rPr>
                <w:b/>
                <w:sz w:val="32"/>
                <w:szCs w:val="32"/>
              </w:rPr>
            </w:pPr>
            <w:r>
              <w:rPr>
                <w:b/>
                <w:sz w:val="32"/>
                <w:szCs w:val="32"/>
              </w:rPr>
              <w:t>Little Wandle Phase Band</w:t>
            </w:r>
          </w:p>
        </w:tc>
        <w:tc>
          <w:tcPr>
            <w:tcW w:w="1984" w:type="dxa"/>
            <w:gridSpan w:val="2"/>
            <w:shd w:val="clear" w:color="auto" w:fill="D9D9D9" w:themeFill="background1" w:themeFillShade="D9"/>
          </w:tcPr>
          <w:p w14:paraId="7E15FE64" w14:textId="77777777" w:rsidR="00DC528E" w:rsidRDefault="00DC528E" w:rsidP="000D13C5">
            <w:pPr>
              <w:jc w:val="center"/>
              <w:rPr>
                <w:b/>
                <w:sz w:val="32"/>
                <w:szCs w:val="32"/>
              </w:rPr>
            </w:pPr>
            <w:r>
              <w:rPr>
                <w:b/>
                <w:sz w:val="32"/>
                <w:szCs w:val="32"/>
              </w:rPr>
              <w:t>Book Band</w:t>
            </w:r>
          </w:p>
        </w:tc>
        <w:tc>
          <w:tcPr>
            <w:tcW w:w="2126" w:type="dxa"/>
            <w:shd w:val="clear" w:color="auto" w:fill="D9D9D9" w:themeFill="background1" w:themeFillShade="D9"/>
            <w:vAlign w:val="center"/>
          </w:tcPr>
          <w:p w14:paraId="2CCD4FA5" w14:textId="77777777" w:rsidR="00DC528E" w:rsidRDefault="00DC528E" w:rsidP="000D13C5">
            <w:pPr>
              <w:jc w:val="center"/>
              <w:rPr>
                <w:b/>
                <w:sz w:val="32"/>
                <w:szCs w:val="32"/>
              </w:rPr>
            </w:pPr>
            <w:r>
              <w:rPr>
                <w:b/>
                <w:sz w:val="32"/>
                <w:szCs w:val="32"/>
              </w:rPr>
              <w:t>On track expectation</w:t>
            </w:r>
          </w:p>
        </w:tc>
        <w:tc>
          <w:tcPr>
            <w:tcW w:w="1037" w:type="dxa"/>
            <w:shd w:val="clear" w:color="auto" w:fill="D9D9D9" w:themeFill="background1" w:themeFillShade="D9"/>
            <w:vAlign w:val="center"/>
          </w:tcPr>
          <w:p w14:paraId="5B753698" w14:textId="77777777" w:rsidR="00DC528E" w:rsidRDefault="00DC528E" w:rsidP="000D13C5">
            <w:pPr>
              <w:jc w:val="center"/>
              <w:rPr>
                <w:b/>
                <w:sz w:val="32"/>
                <w:szCs w:val="32"/>
              </w:rPr>
            </w:pPr>
            <w:r>
              <w:rPr>
                <w:b/>
                <w:sz w:val="32"/>
                <w:szCs w:val="32"/>
              </w:rPr>
              <w:t>Rec</w:t>
            </w:r>
          </w:p>
        </w:tc>
        <w:tc>
          <w:tcPr>
            <w:tcW w:w="1798" w:type="dxa"/>
            <w:shd w:val="clear" w:color="auto" w:fill="D9D9D9" w:themeFill="background1" w:themeFillShade="D9"/>
            <w:vAlign w:val="center"/>
          </w:tcPr>
          <w:p w14:paraId="3ABC5443" w14:textId="77777777" w:rsidR="00DC528E" w:rsidRDefault="00DC528E" w:rsidP="000D13C5">
            <w:pPr>
              <w:jc w:val="center"/>
              <w:rPr>
                <w:b/>
                <w:sz w:val="32"/>
                <w:szCs w:val="32"/>
              </w:rPr>
            </w:pPr>
            <w:r>
              <w:rPr>
                <w:b/>
                <w:sz w:val="32"/>
                <w:szCs w:val="32"/>
              </w:rPr>
              <w:t>Year 1</w:t>
            </w:r>
          </w:p>
        </w:tc>
        <w:tc>
          <w:tcPr>
            <w:tcW w:w="1723" w:type="dxa"/>
            <w:shd w:val="clear" w:color="auto" w:fill="D9D9D9" w:themeFill="background1" w:themeFillShade="D9"/>
            <w:vAlign w:val="center"/>
          </w:tcPr>
          <w:p w14:paraId="65F96F85" w14:textId="77777777" w:rsidR="00DC528E" w:rsidRDefault="00DC528E" w:rsidP="000D13C5">
            <w:pPr>
              <w:jc w:val="center"/>
              <w:rPr>
                <w:b/>
                <w:sz w:val="32"/>
                <w:szCs w:val="32"/>
              </w:rPr>
            </w:pPr>
            <w:r>
              <w:rPr>
                <w:b/>
                <w:sz w:val="32"/>
                <w:szCs w:val="32"/>
              </w:rPr>
              <w:t>Year 2</w:t>
            </w:r>
          </w:p>
        </w:tc>
      </w:tr>
      <w:tr w:rsidR="00DC528E" w14:paraId="4C51BAE1" w14:textId="77777777" w:rsidTr="000D13C5">
        <w:trPr>
          <w:trHeight w:val="355"/>
        </w:trPr>
        <w:tc>
          <w:tcPr>
            <w:tcW w:w="2122" w:type="dxa"/>
            <w:shd w:val="clear" w:color="auto" w:fill="CC99FF"/>
            <w:vAlign w:val="center"/>
          </w:tcPr>
          <w:p w14:paraId="5FD7D846" w14:textId="77777777" w:rsidR="00DC528E" w:rsidRDefault="00DC528E" w:rsidP="000D13C5">
            <w:pPr>
              <w:jc w:val="center"/>
              <w:rPr>
                <w:sz w:val="32"/>
                <w:szCs w:val="32"/>
              </w:rPr>
            </w:pPr>
            <w:r>
              <w:rPr>
                <w:sz w:val="24"/>
                <w:szCs w:val="24"/>
              </w:rPr>
              <w:t>Foundation Level</w:t>
            </w:r>
          </w:p>
        </w:tc>
        <w:tc>
          <w:tcPr>
            <w:tcW w:w="1984" w:type="dxa"/>
            <w:gridSpan w:val="2"/>
          </w:tcPr>
          <w:p w14:paraId="7690E85E" w14:textId="77777777" w:rsidR="00DC528E" w:rsidRPr="00205D6C" w:rsidRDefault="00DC528E" w:rsidP="000D13C5">
            <w:pPr>
              <w:jc w:val="center"/>
              <w:rPr>
                <w:szCs w:val="26"/>
              </w:rPr>
            </w:pPr>
            <w:r w:rsidRPr="00205D6C">
              <w:rPr>
                <w:szCs w:val="26"/>
              </w:rPr>
              <w:t>Lilac</w:t>
            </w:r>
          </w:p>
        </w:tc>
        <w:tc>
          <w:tcPr>
            <w:tcW w:w="2126" w:type="dxa"/>
            <w:vAlign w:val="center"/>
          </w:tcPr>
          <w:p w14:paraId="302F506A" w14:textId="77777777" w:rsidR="00DC528E" w:rsidRPr="00205D6C" w:rsidRDefault="00DC528E" w:rsidP="000D13C5">
            <w:pPr>
              <w:ind w:left="-113" w:right="-117"/>
              <w:jc w:val="center"/>
              <w:rPr>
                <w:szCs w:val="26"/>
              </w:rPr>
            </w:pPr>
            <w:r w:rsidRPr="00205D6C">
              <w:rPr>
                <w:szCs w:val="26"/>
              </w:rPr>
              <w:t>Reception, Autumn 1</w:t>
            </w:r>
          </w:p>
        </w:tc>
        <w:tc>
          <w:tcPr>
            <w:tcW w:w="1037" w:type="dxa"/>
            <w:vAlign w:val="center"/>
          </w:tcPr>
          <w:p w14:paraId="222CCC80" w14:textId="77777777" w:rsidR="00DC528E" w:rsidRDefault="00DC528E" w:rsidP="000D13C5">
            <w:pPr>
              <w:jc w:val="center"/>
              <w:rPr>
                <w:sz w:val="28"/>
                <w:szCs w:val="28"/>
              </w:rPr>
            </w:pPr>
          </w:p>
        </w:tc>
        <w:tc>
          <w:tcPr>
            <w:tcW w:w="1798" w:type="dxa"/>
            <w:vMerge w:val="restart"/>
            <w:shd w:val="clear" w:color="auto" w:fill="FF0000"/>
            <w:vAlign w:val="center"/>
          </w:tcPr>
          <w:p w14:paraId="2BAE03BF" w14:textId="77777777" w:rsidR="00DC528E" w:rsidRPr="00205D6C" w:rsidRDefault="00DC528E" w:rsidP="000D13C5">
            <w:pPr>
              <w:jc w:val="center"/>
              <w:rPr>
                <w:szCs w:val="28"/>
              </w:rPr>
            </w:pPr>
          </w:p>
        </w:tc>
        <w:tc>
          <w:tcPr>
            <w:tcW w:w="1723" w:type="dxa"/>
            <w:vMerge w:val="restart"/>
            <w:shd w:val="clear" w:color="auto" w:fill="FF0000"/>
            <w:vAlign w:val="center"/>
          </w:tcPr>
          <w:p w14:paraId="4DD28789" w14:textId="77777777" w:rsidR="00DC528E" w:rsidRPr="00205D6C" w:rsidRDefault="00DC528E" w:rsidP="000D13C5">
            <w:pPr>
              <w:jc w:val="center"/>
              <w:rPr>
                <w:szCs w:val="28"/>
              </w:rPr>
            </w:pPr>
          </w:p>
          <w:p w14:paraId="20A661BF" w14:textId="77777777" w:rsidR="00DC528E" w:rsidRPr="00205D6C" w:rsidRDefault="00DC528E" w:rsidP="000D13C5">
            <w:pPr>
              <w:jc w:val="center"/>
              <w:rPr>
                <w:szCs w:val="28"/>
              </w:rPr>
            </w:pPr>
          </w:p>
          <w:p w14:paraId="2A00A119" w14:textId="77777777" w:rsidR="00DC528E" w:rsidRPr="00205D6C" w:rsidRDefault="00DC528E" w:rsidP="000D13C5">
            <w:pPr>
              <w:jc w:val="center"/>
              <w:rPr>
                <w:szCs w:val="28"/>
              </w:rPr>
            </w:pPr>
          </w:p>
          <w:p w14:paraId="75310536" w14:textId="77777777" w:rsidR="00DC528E" w:rsidRPr="00205D6C" w:rsidRDefault="00DC528E" w:rsidP="000D13C5">
            <w:pPr>
              <w:jc w:val="center"/>
              <w:rPr>
                <w:szCs w:val="28"/>
              </w:rPr>
            </w:pPr>
          </w:p>
          <w:p w14:paraId="74A1CD3E" w14:textId="77777777" w:rsidR="00DC528E" w:rsidRPr="00205D6C" w:rsidRDefault="00DC528E" w:rsidP="000D13C5">
            <w:pPr>
              <w:jc w:val="center"/>
              <w:rPr>
                <w:szCs w:val="28"/>
              </w:rPr>
            </w:pPr>
          </w:p>
          <w:p w14:paraId="7E4BC1A0" w14:textId="77777777" w:rsidR="00DC528E" w:rsidRPr="00205D6C" w:rsidRDefault="00DC528E" w:rsidP="000D13C5">
            <w:pPr>
              <w:jc w:val="center"/>
              <w:rPr>
                <w:szCs w:val="28"/>
              </w:rPr>
            </w:pPr>
          </w:p>
          <w:p w14:paraId="3B500BF0" w14:textId="77777777" w:rsidR="00DC528E" w:rsidRPr="00205D6C" w:rsidRDefault="00DC528E" w:rsidP="000D13C5">
            <w:pPr>
              <w:jc w:val="center"/>
              <w:rPr>
                <w:b/>
                <w:szCs w:val="28"/>
              </w:rPr>
            </w:pPr>
          </w:p>
          <w:p w14:paraId="08E6D6EC" w14:textId="77777777" w:rsidR="00DC528E" w:rsidRPr="00205D6C" w:rsidRDefault="00DC528E" w:rsidP="000D13C5">
            <w:pPr>
              <w:jc w:val="center"/>
              <w:rPr>
                <w:szCs w:val="28"/>
              </w:rPr>
            </w:pPr>
          </w:p>
          <w:p w14:paraId="1ACFE252" w14:textId="77777777" w:rsidR="00DC528E" w:rsidRPr="00205D6C" w:rsidRDefault="00DC528E" w:rsidP="000D13C5">
            <w:pPr>
              <w:jc w:val="center"/>
              <w:rPr>
                <w:szCs w:val="28"/>
              </w:rPr>
            </w:pPr>
          </w:p>
          <w:p w14:paraId="342A1B50" w14:textId="77777777" w:rsidR="00DC528E" w:rsidRPr="00205D6C" w:rsidRDefault="00DC528E" w:rsidP="000D13C5">
            <w:pPr>
              <w:jc w:val="center"/>
              <w:rPr>
                <w:szCs w:val="28"/>
              </w:rPr>
            </w:pPr>
          </w:p>
          <w:p w14:paraId="4E669664" w14:textId="77777777" w:rsidR="00DC528E" w:rsidRPr="00205D6C" w:rsidRDefault="00DC528E" w:rsidP="000D13C5">
            <w:pPr>
              <w:jc w:val="center"/>
              <w:rPr>
                <w:szCs w:val="28"/>
              </w:rPr>
            </w:pPr>
          </w:p>
          <w:p w14:paraId="50A45B5C" w14:textId="77777777" w:rsidR="00DC528E" w:rsidRPr="00205D6C" w:rsidRDefault="00DC528E" w:rsidP="000D13C5">
            <w:pPr>
              <w:jc w:val="center"/>
              <w:rPr>
                <w:szCs w:val="28"/>
              </w:rPr>
            </w:pPr>
          </w:p>
        </w:tc>
      </w:tr>
      <w:tr w:rsidR="00DC528E" w14:paraId="6A833800" w14:textId="77777777" w:rsidTr="000D13C5">
        <w:trPr>
          <w:trHeight w:val="296"/>
        </w:trPr>
        <w:tc>
          <w:tcPr>
            <w:tcW w:w="2122" w:type="dxa"/>
            <w:shd w:val="clear" w:color="auto" w:fill="FF3399"/>
            <w:vAlign w:val="center"/>
          </w:tcPr>
          <w:p w14:paraId="767B1723" w14:textId="77777777" w:rsidR="00DC528E" w:rsidRPr="00205D6C" w:rsidRDefault="00DC528E" w:rsidP="000D13C5">
            <w:pPr>
              <w:jc w:val="center"/>
              <w:rPr>
                <w:sz w:val="28"/>
                <w:szCs w:val="32"/>
              </w:rPr>
            </w:pPr>
            <w:r w:rsidRPr="00205D6C">
              <w:rPr>
                <w:sz w:val="28"/>
                <w:szCs w:val="32"/>
              </w:rPr>
              <w:t>Phase 2, set 1</w:t>
            </w:r>
          </w:p>
        </w:tc>
        <w:tc>
          <w:tcPr>
            <w:tcW w:w="1984" w:type="dxa"/>
            <w:gridSpan w:val="2"/>
            <w:shd w:val="clear" w:color="auto" w:fill="FF3399"/>
          </w:tcPr>
          <w:p w14:paraId="6B338BE7" w14:textId="77777777" w:rsidR="00DC528E" w:rsidRPr="00205D6C" w:rsidRDefault="00DC528E" w:rsidP="000D13C5">
            <w:pPr>
              <w:jc w:val="center"/>
              <w:rPr>
                <w:szCs w:val="26"/>
              </w:rPr>
            </w:pPr>
            <w:r w:rsidRPr="00205D6C">
              <w:rPr>
                <w:szCs w:val="26"/>
              </w:rPr>
              <w:t>Pink 1</w:t>
            </w:r>
          </w:p>
        </w:tc>
        <w:tc>
          <w:tcPr>
            <w:tcW w:w="2126" w:type="dxa"/>
            <w:vAlign w:val="center"/>
          </w:tcPr>
          <w:p w14:paraId="338B163A" w14:textId="77777777" w:rsidR="00DC528E" w:rsidRPr="00205D6C" w:rsidRDefault="00DC528E" w:rsidP="000D13C5">
            <w:pPr>
              <w:ind w:left="-113" w:right="-117"/>
              <w:jc w:val="center"/>
              <w:rPr>
                <w:szCs w:val="26"/>
              </w:rPr>
            </w:pPr>
            <w:r w:rsidRPr="00205D6C">
              <w:rPr>
                <w:szCs w:val="26"/>
              </w:rPr>
              <w:t>Reception, Autumn week 3/4 &amp; Autumn 2</w:t>
            </w:r>
          </w:p>
        </w:tc>
        <w:tc>
          <w:tcPr>
            <w:tcW w:w="1037" w:type="dxa"/>
            <w:vAlign w:val="center"/>
          </w:tcPr>
          <w:p w14:paraId="79E08BE7" w14:textId="77777777" w:rsidR="00DC528E" w:rsidRDefault="00DC528E" w:rsidP="000D13C5">
            <w:pPr>
              <w:jc w:val="center"/>
              <w:rPr>
                <w:sz w:val="28"/>
                <w:szCs w:val="28"/>
              </w:rPr>
            </w:pPr>
          </w:p>
        </w:tc>
        <w:tc>
          <w:tcPr>
            <w:tcW w:w="1798" w:type="dxa"/>
            <w:vMerge/>
            <w:vAlign w:val="center"/>
          </w:tcPr>
          <w:p w14:paraId="36641F25" w14:textId="77777777" w:rsidR="00DC528E" w:rsidRPr="00205D6C" w:rsidRDefault="00DC528E" w:rsidP="000D13C5">
            <w:pPr>
              <w:jc w:val="center"/>
              <w:rPr>
                <w:szCs w:val="28"/>
              </w:rPr>
            </w:pPr>
          </w:p>
        </w:tc>
        <w:tc>
          <w:tcPr>
            <w:tcW w:w="1723" w:type="dxa"/>
            <w:vMerge/>
            <w:vAlign w:val="center"/>
          </w:tcPr>
          <w:p w14:paraId="3A0B9C98" w14:textId="77777777" w:rsidR="00DC528E" w:rsidRPr="00205D6C" w:rsidRDefault="00DC528E" w:rsidP="000D13C5">
            <w:pPr>
              <w:jc w:val="center"/>
              <w:rPr>
                <w:szCs w:val="28"/>
              </w:rPr>
            </w:pPr>
          </w:p>
        </w:tc>
      </w:tr>
      <w:tr w:rsidR="00DC528E" w14:paraId="25C8513F" w14:textId="77777777" w:rsidTr="000D13C5">
        <w:trPr>
          <w:trHeight w:val="355"/>
        </w:trPr>
        <w:tc>
          <w:tcPr>
            <w:tcW w:w="2122" w:type="dxa"/>
            <w:shd w:val="clear" w:color="auto" w:fill="FF3399"/>
            <w:vAlign w:val="center"/>
          </w:tcPr>
          <w:p w14:paraId="47084E76" w14:textId="77777777" w:rsidR="00DC528E" w:rsidRPr="00205D6C" w:rsidRDefault="00DC528E" w:rsidP="000D13C5">
            <w:pPr>
              <w:jc w:val="center"/>
              <w:rPr>
                <w:sz w:val="28"/>
                <w:szCs w:val="32"/>
              </w:rPr>
            </w:pPr>
            <w:r w:rsidRPr="00205D6C">
              <w:rPr>
                <w:sz w:val="28"/>
                <w:szCs w:val="32"/>
              </w:rPr>
              <w:t>Phase 2, set 2</w:t>
            </w:r>
          </w:p>
        </w:tc>
        <w:tc>
          <w:tcPr>
            <w:tcW w:w="1984" w:type="dxa"/>
            <w:gridSpan w:val="2"/>
            <w:shd w:val="clear" w:color="auto" w:fill="FF3399"/>
          </w:tcPr>
          <w:p w14:paraId="24B6E560" w14:textId="77777777" w:rsidR="00DC528E" w:rsidRPr="00205D6C" w:rsidRDefault="00DC528E" w:rsidP="000D13C5">
            <w:pPr>
              <w:jc w:val="center"/>
              <w:rPr>
                <w:szCs w:val="28"/>
              </w:rPr>
            </w:pPr>
            <w:r w:rsidRPr="00205D6C">
              <w:rPr>
                <w:szCs w:val="28"/>
              </w:rPr>
              <w:t>Pink 1</w:t>
            </w:r>
          </w:p>
        </w:tc>
        <w:tc>
          <w:tcPr>
            <w:tcW w:w="2126" w:type="dxa"/>
            <w:vAlign w:val="center"/>
          </w:tcPr>
          <w:p w14:paraId="178A6BEB" w14:textId="77777777" w:rsidR="00DC528E" w:rsidRPr="00205D6C" w:rsidRDefault="00DC528E" w:rsidP="000D13C5">
            <w:pPr>
              <w:ind w:left="-113" w:right="-117"/>
              <w:jc w:val="center"/>
              <w:rPr>
                <w:szCs w:val="28"/>
              </w:rPr>
            </w:pPr>
            <w:r w:rsidRPr="00205D6C">
              <w:rPr>
                <w:szCs w:val="28"/>
              </w:rPr>
              <w:t>Reception, Autumn 2</w:t>
            </w:r>
          </w:p>
        </w:tc>
        <w:tc>
          <w:tcPr>
            <w:tcW w:w="1037" w:type="dxa"/>
            <w:vAlign w:val="center"/>
          </w:tcPr>
          <w:p w14:paraId="345ADA42" w14:textId="77777777" w:rsidR="00DC528E" w:rsidRDefault="00DC528E" w:rsidP="000D13C5">
            <w:pPr>
              <w:jc w:val="center"/>
              <w:rPr>
                <w:sz w:val="28"/>
                <w:szCs w:val="28"/>
              </w:rPr>
            </w:pPr>
          </w:p>
        </w:tc>
        <w:tc>
          <w:tcPr>
            <w:tcW w:w="1798" w:type="dxa"/>
            <w:vMerge/>
            <w:vAlign w:val="center"/>
          </w:tcPr>
          <w:p w14:paraId="1C73DF2F" w14:textId="77777777" w:rsidR="00DC528E" w:rsidRPr="00205D6C" w:rsidRDefault="00DC528E" w:rsidP="000D13C5">
            <w:pPr>
              <w:jc w:val="center"/>
              <w:rPr>
                <w:szCs w:val="28"/>
              </w:rPr>
            </w:pPr>
          </w:p>
        </w:tc>
        <w:tc>
          <w:tcPr>
            <w:tcW w:w="1723" w:type="dxa"/>
            <w:vMerge/>
            <w:vAlign w:val="center"/>
          </w:tcPr>
          <w:p w14:paraId="2445D34F" w14:textId="77777777" w:rsidR="00DC528E" w:rsidRPr="00205D6C" w:rsidRDefault="00DC528E" w:rsidP="000D13C5">
            <w:pPr>
              <w:jc w:val="center"/>
              <w:rPr>
                <w:szCs w:val="28"/>
              </w:rPr>
            </w:pPr>
          </w:p>
        </w:tc>
      </w:tr>
      <w:tr w:rsidR="00DC528E" w14:paraId="043E3430" w14:textId="77777777" w:rsidTr="000D13C5">
        <w:trPr>
          <w:trHeight w:val="343"/>
        </w:trPr>
        <w:tc>
          <w:tcPr>
            <w:tcW w:w="2122" w:type="dxa"/>
            <w:shd w:val="clear" w:color="auto" w:fill="FF3399"/>
            <w:vAlign w:val="center"/>
          </w:tcPr>
          <w:p w14:paraId="10E1A5AC" w14:textId="77777777" w:rsidR="00DC528E" w:rsidRPr="00205D6C" w:rsidRDefault="00DC528E" w:rsidP="000D13C5">
            <w:pPr>
              <w:jc w:val="center"/>
              <w:rPr>
                <w:sz w:val="28"/>
                <w:szCs w:val="32"/>
              </w:rPr>
            </w:pPr>
            <w:r w:rsidRPr="00205D6C">
              <w:rPr>
                <w:sz w:val="28"/>
                <w:szCs w:val="32"/>
              </w:rPr>
              <w:t>Phase 2, set 3</w:t>
            </w:r>
          </w:p>
        </w:tc>
        <w:tc>
          <w:tcPr>
            <w:tcW w:w="1984" w:type="dxa"/>
            <w:gridSpan w:val="2"/>
            <w:shd w:val="clear" w:color="auto" w:fill="FF3399"/>
          </w:tcPr>
          <w:p w14:paraId="3B9D6B69" w14:textId="77777777" w:rsidR="00DC528E" w:rsidRPr="00205D6C" w:rsidRDefault="00DC528E" w:rsidP="000D13C5">
            <w:pPr>
              <w:jc w:val="center"/>
              <w:rPr>
                <w:szCs w:val="28"/>
              </w:rPr>
            </w:pPr>
            <w:r w:rsidRPr="00205D6C">
              <w:rPr>
                <w:szCs w:val="28"/>
              </w:rPr>
              <w:t>Pink 2</w:t>
            </w:r>
          </w:p>
        </w:tc>
        <w:tc>
          <w:tcPr>
            <w:tcW w:w="2126" w:type="dxa"/>
            <w:vAlign w:val="center"/>
          </w:tcPr>
          <w:p w14:paraId="212E7044" w14:textId="77777777" w:rsidR="00DC528E" w:rsidRPr="00205D6C" w:rsidRDefault="00DC528E" w:rsidP="000D13C5">
            <w:pPr>
              <w:ind w:left="-113" w:right="-117"/>
              <w:jc w:val="center"/>
              <w:rPr>
                <w:szCs w:val="28"/>
              </w:rPr>
            </w:pPr>
            <w:r w:rsidRPr="00205D6C">
              <w:rPr>
                <w:szCs w:val="28"/>
              </w:rPr>
              <w:t>Reception, Autumn 2</w:t>
            </w:r>
          </w:p>
        </w:tc>
        <w:tc>
          <w:tcPr>
            <w:tcW w:w="1037" w:type="dxa"/>
            <w:vAlign w:val="center"/>
          </w:tcPr>
          <w:p w14:paraId="0D95A15F" w14:textId="77777777" w:rsidR="00DC528E" w:rsidRDefault="00DC528E" w:rsidP="000D13C5">
            <w:pPr>
              <w:jc w:val="center"/>
              <w:rPr>
                <w:sz w:val="28"/>
                <w:szCs w:val="28"/>
              </w:rPr>
            </w:pPr>
          </w:p>
        </w:tc>
        <w:tc>
          <w:tcPr>
            <w:tcW w:w="1798" w:type="dxa"/>
            <w:vMerge/>
            <w:vAlign w:val="center"/>
          </w:tcPr>
          <w:p w14:paraId="405C639F" w14:textId="77777777" w:rsidR="00DC528E" w:rsidRPr="00205D6C" w:rsidRDefault="00DC528E" w:rsidP="000D13C5">
            <w:pPr>
              <w:jc w:val="center"/>
              <w:rPr>
                <w:szCs w:val="28"/>
              </w:rPr>
            </w:pPr>
          </w:p>
        </w:tc>
        <w:tc>
          <w:tcPr>
            <w:tcW w:w="1723" w:type="dxa"/>
            <w:vMerge/>
            <w:vAlign w:val="center"/>
          </w:tcPr>
          <w:p w14:paraId="3366A7C0" w14:textId="77777777" w:rsidR="00DC528E" w:rsidRPr="00205D6C" w:rsidRDefault="00DC528E" w:rsidP="000D13C5">
            <w:pPr>
              <w:jc w:val="center"/>
              <w:rPr>
                <w:szCs w:val="28"/>
              </w:rPr>
            </w:pPr>
          </w:p>
        </w:tc>
      </w:tr>
      <w:tr w:rsidR="00DC528E" w14:paraId="3E8E3CFD" w14:textId="77777777" w:rsidTr="000D13C5">
        <w:trPr>
          <w:trHeight w:val="343"/>
        </w:trPr>
        <w:tc>
          <w:tcPr>
            <w:tcW w:w="2122" w:type="dxa"/>
            <w:shd w:val="clear" w:color="auto" w:fill="FF3399"/>
            <w:vAlign w:val="center"/>
          </w:tcPr>
          <w:p w14:paraId="6164DB32" w14:textId="77777777" w:rsidR="00DC528E" w:rsidRPr="00205D6C" w:rsidRDefault="00DC528E" w:rsidP="000D13C5">
            <w:pPr>
              <w:jc w:val="center"/>
              <w:rPr>
                <w:sz w:val="28"/>
                <w:szCs w:val="32"/>
              </w:rPr>
            </w:pPr>
            <w:r w:rsidRPr="00205D6C">
              <w:rPr>
                <w:sz w:val="28"/>
                <w:szCs w:val="32"/>
              </w:rPr>
              <w:t>Phase 2, set 4</w:t>
            </w:r>
          </w:p>
        </w:tc>
        <w:tc>
          <w:tcPr>
            <w:tcW w:w="1984" w:type="dxa"/>
            <w:gridSpan w:val="2"/>
            <w:shd w:val="clear" w:color="auto" w:fill="FF3399"/>
          </w:tcPr>
          <w:p w14:paraId="7539EB1F" w14:textId="77777777" w:rsidR="00DC528E" w:rsidRPr="00205D6C" w:rsidRDefault="00DC528E" w:rsidP="000D13C5">
            <w:pPr>
              <w:jc w:val="center"/>
              <w:rPr>
                <w:szCs w:val="28"/>
              </w:rPr>
            </w:pPr>
            <w:r w:rsidRPr="00205D6C">
              <w:rPr>
                <w:szCs w:val="28"/>
              </w:rPr>
              <w:t>Pink 2</w:t>
            </w:r>
          </w:p>
        </w:tc>
        <w:tc>
          <w:tcPr>
            <w:tcW w:w="2126" w:type="dxa"/>
            <w:vAlign w:val="center"/>
          </w:tcPr>
          <w:p w14:paraId="49FDFBEC" w14:textId="77777777" w:rsidR="00DC528E" w:rsidRPr="00205D6C" w:rsidRDefault="00DC528E" w:rsidP="000D13C5">
            <w:pPr>
              <w:ind w:left="-113" w:right="-117"/>
              <w:jc w:val="center"/>
              <w:rPr>
                <w:szCs w:val="28"/>
              </w:rPr>
            </w:pPr>
            <w:r w:rsidRPr="00205D6C">
              <w:rPr>
                <w:szCs w:val="28"/>
              </w:rPr>
              <w:t>Reception, Spring 1</w:t>
            </w:r>
          </w:p>
        </w:tc>
        <w:tc>
          <w:tcPr>
            <w:tcW w:w="1037" w:type="dxa"/>
            <w:vAlign w:val="center"/>
          </w:tcPr>
          <w:p w14:paraId="2FB669B9" w14:textId="77777777" w:rsidR="00DC528E" w:rsidRDefault="00DC528E" w:rsidP="000D13C5">
            <w:pPr>
              <w:jc w:val="center"/>
              <w:rPr>
                <w:sz w:val="28"/>
                <w:szCs w:val="28"/>
              </w:rPr>
            </w:pPr>
          </w:p>
        </w:tc>
        <w:tc>
          <w:tcPr>
            <w:tcW w:w="1798" w:type="dxa"/>
            <w:vMerge/>
            <w:vAlign w:val="center"/>
          </w:tcPr>
          <w:p w14:paraId="0402A1A5" w14:textId="77777777" w:rsidR="00DC528E" w:rsidRPr="00205D6C" w:rsidRDefault="00DC528E" w:rsidP="000D13C5">
            <w:pPr>
              <w:jc w:val="center"/>
              <w:rPr>
                <w:szCs w:val="28"/>
              </w:rPr>
            </w:pPr>
          </w:p>
        </w:tc>
        <w:tc>
          <w:tcPr>
            <w:tcW w:w="1723" w:type="dxa"/>
            <w:vMerge/>
            <w:vAlign w:val="center"/>
          </w:tcPr>
          <w:p w14:paraId="73FFFCB2" w14:textId="77777777" w:rsidR="00DC528E" w:rsidRPr="00205D6C" w:rsidRDefault="00DC528E" w:rsidP="000D13C5">
            <w:pPr>
              <w:jc w:val="center"/>
              <w:rPr>
                <w:szCs w:val="28"/>
              </w:rPr>
            </w:pPr>
          </w:p>
        </w:tc>
      </w:tr>
      <w:tr w:rsidR="00DC528E" w14:paraId="4F871695" w14:textId="77777777" w:rsidTr="000D13C5">
        <w:trPr>
          <w:trHeight w:val="355"/>
        </w:trPr>
        <w:tc>
          <w:tcPr>
            <w:tcW w:w="2122" w:type="dxa"/>
            <w:shd w:val="clear" w:color="auto" w:fill="FF3399"/>
            <w:vAlign w:val="center"/>
          </w:tcPr>
          <w:p w14:paraId="71C6875B" w14:textId="77777777" w:rsidR="00DC528E" w:rsidRPr="00205D6C" w:rsidRDefault="00DC528E" w:rsidP="000D13C5">
            <w:pPr>
              <w:jc w:val="center"/>
              <w:rPr>
                <w:sz w:val="28"/>
                <w:szCs w:val="32"/>
              </w:rPr>
            </w:pPr>
            <w:r w:rsidRPr="00205D6C">
              <w:rPr>
                <w:sz w:val="28"/>
                <w:szCs w:val="32"/>
              </w:rPr>
              <w:t>Phase 2, set 5</w:t>
            </w:r>
          </w:p>
        </w:tc>
        <w:tc>
          <w:tcPr>
            <w:tcW w:w="992" w:type="dxa"/>
            <w:shd w:val="clear" w:color="auto" w:fill="FF3399"/>
          </w:tcPr>
          <w:p w14:paraId="684398E7" w14:textId="77777777" w:rsidR="00DC528E" w:rsidRPr="00205D6C" w:rsidRDefault="00DC528E" w:rsidP="000D13C5">
            <w:pPr>
              <w:jc w:val="right"/>
              <w:rPr>
                <w:szCs w:val="28"/>
              </w:rPr>
            </w:pPr>
            <w:r w:rsidRPr="00205D6C">
              <w:rPr>
                <w:szCs w:val="28"/>
              </w:rPr>
              <w:t>Pink 2</w:t>
            </w:r>
          </w:p>
        </w:tc>
        <w:tc>
          <w:tcPr>
            <w:tcW w:w="992" w:type="dxa"/>
            <w:shd w:val="clear" w:color="auto" w:fill="FF0000"/>
          </w:tcPr>
          <w:p w14:paraId="044DD706" w14:textId="77777777" w:rsidR="00DC528E" w:rsidRPr="00205D6C" w:rsidRDefault="00DC528E" w:rsidP="000D13C5">
            <w:pPr>
              <w:rPr>
                <w:szCs w:val="28"/>
              </w:rPr>
            </w:pPr>
            <w:r w:rsidRPr="00205D6C">
              <w:rPr>
                <w:szCs w:val="28"/>
              </w:rPr>
              <w:t>Red 1</w:t>
            </w:r>
          </w:p>
        </w:tc>
        <w:tc>
          <w:tcPr>
            <w:tcW w:w="2126" w:type="dxa"/>
            <w:vAlign w:val="center"/>
          </w:tcPr>
          <w:p w14:paraId="393EB362" w14:textId="77777777" w:rsidR="00DC528E" w:rsidRPr="00205D6C" w:rsidRDefault="00DC528E" w:rsidP="000D13C5">
            <w:pPr>
              <w:ind w:left="-113" w:right="-117"/>
              <w:jc w:val="center"/>
              <w:rPr>
                <w:szCs w:val="28"/>
              </w:rPr>
            </w:pPr>
            <w:r w:rsidRPr="00205D6C">
              <w:rPr>
                <w:szCs w:val="28"/>
              </w:rPr>
              <w:t>Reception, Spring 1</w:t>
            </w:r>
          </w:p>
        </w:tc>
        <w:tc>
          <w:tcPr>
            <w:tcW w:w="1037" w:type="dxa"/>
            <w:vAlign w:val="center"/>
          </w:tcPr>
          <w:p w14:paraId="357484E7" w14:textId="77777777" w:rsidR="00DC528E" w:rsidRDefault="00DC528E" w:rsidP="000D13C5">
            <w:pPr>
              <w:jc w:val="center"/>
              <w:rPr>
                <w:sz w:val="28"/>
                <w:szCs w:val="28"/>
              </w:rPr>
            </w:pPr>
          </w:p>
        </w:tc>
        <w:tc>
          <w:tcPr>
            <w:tcW w:w="1798" w:type="dxa"/>
            <w:vMerge/>
            <w:vAlign w:val="center"/>
          </w:tcPr>
          <w:p w14:paraId="521B64A3" w14:textId="77777777" w:rsidR="00DC528E" w:rsidRPr="00205D6C" w:rsidRDefault="00DC528E" w:rsidP="000D13C5">
            <w:pPr>
              <w:jc w:val="center"/>
              <w:rPr>
                <w:szCs w:val="28"/>
              </w:rPr>
            </w:pPr>
          </w:p>
        </w:tc>
        <w:tc>
          <w:tcPr>
            <w:tcW w:w="1723" w:type="dxa"/>
            <w:vMerge/>
            <w:vAlign w:val="center"/>
          </w:tcPr>
          <w:p w14:paraId="7FF0AF6E" w14:textId="77777777" w:rsidR="00DC528E" w:rsidRPr="00205D6C" w:rsidRDefault="00DC528E" w:rsidP="000D13C5">
            <w:pPr>
              <w:jc w:val="center"/>
              <w:rPr>
                <w:szCs w:val="28"/>
              </w:rPr>
            </w:pPr>
          </w:p>
        </w:tc>
      </w:tr>
      <w:tr w:rsidR="00DC528E" w14:paraId="5D5E39D8" w14:textId="77777777" w:rsidTr="000D13C5">
        <w:trPr>
          <w:trHeight w:val="343"/>
        </w:trPr>
        <w:tc>
          <w:tcPr>
            <w:tcW w:w="2122" w:type="dxa"/>
            <w:shd w:val="clear" w:color="auto" w:fill="00B0F0"/>
            <w:vAlign w:val="center"/>
          </w:tcPr>
          <w:p w14:paraId="0C7A2348" w14:textId="77777777" w:rsidR="00DC528E" w:rsidRPr="00205D6C" w:rsidRDefault="00DC528E" w:rsidP="000D13C5">
            <w:pPr>
              <w:jc w:val="center"/>
              <w:rPr>
                <w:sz w:val="28"/>
                <w:szCs w:val="32"/>
              </w:rPr>
            </w:pPr>
            <w:r w:rsidRPr="00205D6C">
              <w:rPr>
                <w:sz w:val="28"/>
                <w:szCs w:val="32"/>
              </w:rPr>
              <w:t>Phase 3, set 1</w:t>
            </w:r>
          </w:p>
        </w:tc>
        <w:tc>
          <w:tcPr>
            <w:tcW w:w="1984" w:type="dxa"/>
            <w:gridSpan w:val="2"/>
            <w:shd w:val="clear" w:color="auto" w:fill="FF0000"/>
          </w:tcPr>
          <w:p w14:paraId="44A829C4" w14:textId="77777777" w:rsidR="00DC528E" w:rsidRPr="00205D6C" w:rsidRDefault="00DC528E" w:rsidP="000D13C5">
            <w:pPr>
              <w:jc w:val="center"/>
              <w:rPr>
                <w:szCs w:val="28"/>
              </w:rPr>
            </w:pPr>
            <w:r w:rsidRPr="00205D6C">
              <w:rPr>
                <w:szCs w:val="28"/>
              </w:rPr>
              <w:t>Red 1</w:t>
            </w:r>
          </w:p>
        </w:tc>
        <w:tc>
          <w:tcPr>
            <w:tcW w:w="2126" w:type="dxa"/>
            <w:vAlign w:val="center"/>
          </w:tcPr>
          <w:p w14:paraId="02572F48" w14:textId="77777777" w:rsidR="00DC528E" w:rsidRPr="00205D6C" w:rsidRDefault="00DC528E" w:rsidP="000D13C5">
            <w:pPr>
              <w:ind w:left="-113" w:right="-117"/>
              <w:jc w:val="center"/>
              <w:rPr>
                <w:szCs w:val="28"/>
              </w:rPr>
            </w:pPr>
            <w:r w:rsidRPr="00205D6C">
              <w:rPr>
                <w:szCs w:val="28"/>
              </w:rPr>
              <w:t>Reception, Spring 2</w:t>
            </w:r>
          </w:p>
        </w:tc>
        <w:tc>
          <w:tcPr>
            <w:tcW w:w="1037" w:type="dxa"/>
            <w:shd w:val="clear" w:color="auto" w:fill="00B050"/>
            <w:vAlign w:val="center"/>
          </w:tcPr>
          <w:p w14:paraId="65BD7FEC" w14:textId="77777777" w:rsidR="00DC528E" w:rsidRDefault="00DC528E" w:rsidP="000D13C5">
            <w:pPr>
              <w:jc w:val="center"/>
              <w:rPr>
                <w:b/>
                <w:sz w:val="28"/>
                <w:szCs w:val="28"/>
              </w:rPr>
            </w:pPr>
            <w:r w:rsidRPr="00205D6C">
              <w:rPr>
                <w:b/>
                <w:sz w:val="24"/>
                <w:szCs w:val="28"/>
              </w:rPr>
              <w:t>REC ELG</w:t>
            </w:r>
          </w:p>
        </w:tc>
        <w:tc>
          <w:tcPr>
            <w:tcW w:w="1798" w:type="dxa"/>
            <w:vMerge/>
            <w:vAlign w:val="center"/>
          </w:tcPr>
          <w:p w14:paraId="31E1655E" w14:textId="77777777" w:rsidR="00DC528E" w:rsidRPr="00205D6C" w:rsidRDefault="00DC528E" w:rsidP="000D13C5">
            <w:pPr>
              <w:jc w:val="center"/>
              <w:rPr>
                <w:b/>
                <w:szCs w:val="28"/>
              </w:rPr>
            </w:pPr>
          </w:p>
        </w:tc>
        <w:tc>
          <w:tcPr>
            <w:tcW w:w="1723" w:type="dxa"/>
            <w:vMerge/>
            <w:vAlign w:val="center"/>
          </w:tcPr>
          <w:p w14:paraId="2EFA8F75" w14:textId="77777777" w:rsidR="00DC528E" w:rsidRPr="00205D6C" w:rsidRDefault="00DC528E" w:rsidP="000D13C5">
            <w:pPr>
              <w:jc w:val="center"/>
              <w:rPr>
                <w:b/>
                <w:szCs w:val="28"/>
              </w:rPr>
            </w:pPr>
          </w:p>
        </w:tc>
      </w:tr>
      <w:tr w:rsidR="00DC528E" w14:paraId="3C0E9D18" w14:textId="77777777" w:rsidTr="000D13C5">
        <w:trPr>
          <w:trHeight w:val="343"/>
        </w:trPr>
        <w:tc>
          <w:tcPr>
            <w:tcW w:w="2122" w:type="dxa"/>
            <w:shd w:val="clear" w:color="auto" w:fill="00B0F0"/>
            <w:vAlign w:val="center"/>
          </w:tcPr>
          <w:p w14:paraId="02DDF21B" w14:textId="77777777" w:rsidR="00DC528E" w:rsidRPr="00205D6C" w:rsidRDefault="00DC528E" w:rsidP="000D13C5">
            <w:pPr>
              <w:jc w:val="center"/>
              <w:rPr>
                <w:sz w:val="28"/>
                <w:szCs w:val="32"/>
              </w:rPr>
            </w:pPr>
            <w:r w:rsidRPr="00205D6C">
              <w:rPr>
                <w:sz w:val="28"/>
                <w:szCs w:val="32"/>
              </w:rPr>
              <w:t>Phase 3, set 2</w:t>
            </w:r>
          </w:p>
        </w:tc>
        <w:tc>
          <w:tcPr>
            <w:tcW w:w="1984" w:type="dxa"/>
            <w:gridSpan w:val="2"/>
            <w:shd w:val="clear" w:color="auto" w:fill="FF0000"/>
          </w:tcPr>
          <w:p w14:paraId="179DB919" w14:textId="77777777" w:rsidR="00DC528E" w:rsidRPr="00205D6C" w:rsidRDefault="00DC528E" w:rsidP="000D13C5">
            <w:pPr>
              <w:jc w:val="center"/>
              <w:rPr>
                <w:szCs w:val="28"/>
              </w:rPr>
            </w:pPr>
            <w:r w:rsidRPr="00205D6C">
              <w:rPr>
                <w:szCs w:val="28"/>
              </w:rPr>
              <w:t>Red 2</w:t>
            </w:r>
          </w:p>
        </w:tc>
        <w:tc>
          <w:tcPr>
            <w:tcW w:w="2126" w:type="dxa"/>
            <w:vAlign w:val="center"/>
          </w:tcPr>
          <w:p w14:paraId="18D2ABE9" w14:textId="77777777" w:rsidR="00DC528E" w:rsidRPr="00205D6C" w:rsidRDefault="00DC528E" w:rsidP="000D13C5">
            <w:pPr>
              <w:ind w:left="-113" w:right="-117"/>
              <w:jc w:val="center"/>
              <w:rPr>
                <w:szCs w:val="28"/>
              </w:rPr>
            </w:pPr>
            <w:r w:rsidRPr="00205D6C">
              <w:rPr>
                <w:szCs w:val="28"/>
              </w:rPr>
              <w:t>Reception, Summer 1</w:t>
            </w:r>
          </w:p>
        </w:tc>
        <w:tc>
          <w:tcPr>
            <w:tcW w:w="1037" w:type="dxa"/>
            <w:shd w:val="clear" w:color="auto" w:fill="00B050"/>
            <w:vAlign w:val="center"/>
          </w:tcPr>
          <w:p w14:paraId="6519BA1F" w14:textId="77777777" w:rsidR="00DC528E" w:rsidRDefault="00DC528E" w:rsidP="000D13C5">
            <w:pPr>
              <w:jc w:val="center"/>
              <w:rPr>
                <w:sz w:val="28"/>
                <w:szCs w:val="28"/>
              </w:rPr>
            </w:pPr>
          </w:p>
        </w:tc>
        <w:tc>
          <w:tcPr>
            <w:tcW w:w="1798" w:type="dxa"/>
            <w:shd w:val="clear" w:color="auto" w:fill="FF0000"/>
            <w:vAlign w:val="center"/>
          </w:tcPr>
          <w:p w14:paraId="2706251C" w14:textId="77777777" w:rsidR="00DC528E" w:rsidRPr="00205D6C" w:rsidRDefault="00DC528E" w:rsidP="000D13C5">
            <w:pPr>
              <w:jc w:val="center"/>
              <w:rPr>
                <w:szCs w:val="28"/>
              </w:rPr>
            </w:pPr>
            <w:r w:rsidRPr="00205D6C">
              <w:rPr>
                <w:szCs w:val="28"/>
              </w:rPr>
              <w:t>Year 1 BLW</w:t>
            </w:r>
          </w:p>
        </w:tc>
        <w:tc>
          <w:tcPr>
            <w:tcW w:w="1723" w:type="dxa"/>
            <w:vMerge/>
            <w:vAlign w:val="center"/>
          </w:tcPr>
          <w:p w14:paraId="31CA6197" w14:textId="77777777" w:rsidR="00DC528E" w:rsidRPr="00205D6C" w:rsidRDefault="00DC528E" w:rsidP="000D13C5">
            <w:pPr>
              <w:jc w:val="center"/>
              <w:rPr>
                <w:szCs w:val="28"/>
              </w:rPr>
            </w:pPr>
          </w:p>
        </w:tc>
      </w:tr>
      <w:tr w:rsidR="00DC528E" w14:paraId="1964B196" w14:textId="77777777" w:rsidTr="000D13C5">
        <w:trPr>
          <w:trHeight w:val="355"/>
        </w:trPr>
        <w:tc>
          <w:tcPr>
            <w:tcW w:w="2122" w:type="dxa"/>
            <w:shd w:val="clear" w:color="auto" w:fill="92D050"/>
            <w:vAlign w:val="center"/>
          </w:tcPr>
          <w:p w14:paraId="17AD8740" w14:textId="77777777" w:rsidR="00DC528E" w:rsidRPr="00205D6C" w:rsidRDefault="00DC528E" w:rsidP="000D13C5">
            <w:pPr>
              <w:jc w:val="center"/>
              <w:rPr>
                <w:sz w:val="28"/>
                <w:szCs w:val="32"/>
              </w:rPr>
            </w:pPr>
            <w:r w:rsidRPr="00205D6C">
              <w:rPr>
                <w:sz w:val="28"/>
                <w:szCs w:val="32"/>
              </w:rPr>
              <w:t>Phase 4, set 1</w:t>
            </w:r>
          </w:p>
        </w:tc>
        <w:tc>
          <w:tcPr>
            <w:tcW w:w="1984" w:type="dxa"/>
            <w:gridSpan w:val="2"/>
            <w:shd w:val="clear" w:color="auto" w:fill="FFFF00"/>
          </w:tcPr>
          <w:p w14:paraId="772A5A71" w14:textId="77777777" w:rsidR="00DC528E" w:rsidRPr="00205D6C" w:rsidRDefault="00DC528E" w:rsidP="000D13C5">
            <w:pPr>
              <w:jc w:val="center"/>
              <w:rPr>
                <w:szCs w:val="28"/>
              </w:rPr>
            </w:pPr>
            <w:r w:rsidRPr="00205D6C">
              <w:rPr>
                <w:szCs w:val="28"/>
              </w:rPr>
              <w:t>Yellow</w:t>
            </w:r>
          </w:p>
        </w:tc>
        <w:tc>
          <w:tcPr>
            <w:tcW w:w="2126" w:type="dxa"/>
            <w:vAlign w:val="center"/>
          </w:tcPr>
          <w:p w14:paraId="2EDCAA19" w14:textId="77777777" w:rsidR="00DC528E" w:rsidRPr="00205D6C" w:rsidRDefault="00DC528E" w:rsidP="000D13C5">
            <w:pPr>
              <w:ind w:left="-113" w:right="-117"/>
              <w:jc w:val="center"/>
              <w:rPr>
                <w:szCs w:val="28"/>
              </w:rPr>
            </w:pPr>
            <w:r w:rsidRPr="00205D6C">
              <w:rPr>
                <w:szCs w:val="28"/>
              </w:rPr>
              <w:t>Reception, Summer 2</w:t>
            </w:r>
          </w:p>
        </w:tc>
        <w:tc>
          <w:tcPr>
            <w:tcW w:w="1037" w:type="dxa"/>
            <w:vMerge w:val="restart"/>
            <w:vAlign w:val="center"/>
          </w:tcPr>
          <w:p w14:paraId="62763D19" w14:textId="77777777" w:rsidR="00DC528E" w:rsidRDefault="00DC528E" w:rsidP="000D13C5">
            <w:pPr>
              <w:jc w:val="center"/>
              <w:rPr>
                <w:sz w:val="28"/>
                <w:szCs w:val="28"/>
              </w:rPr>
            </w:pPr>
          </w:p>
        </w:tc>
        <w:tc>
          <w:tcPr>
            <w:tcW w:w="1798" w:type="dxa"/>
            <w:shd w:val="clear" w:color="auto" w:fill="FF0000"/>
            <w:vAlign w:val="center"/>
          </w:tcPr>
          <w:p w14:paraId="6D12D4E0" w14:textId="77777777" w:rsidR="00DC528E" w:rsidRPr="00205D6C" w:rsidRDefault="00DC528E" w:rsidP="000D13C5">
            <w:pPr>
              <w:jc w:val="center"/>
              <w:rPr>
                <w:szCs w:val="28"/>
              </w:rPr>
            </w:pPr>
            <w:r w:rsidRPr="00205D6C">
              <w:rPr>
                <w:szCs w:val="28"/>
              </w:rPr>
              <w:t>Year 1 BLW</w:t>
            </w:r>
          </w:p>
        </w:tc>
        <w:tc>
          <w:tcPr>
            <w:tcW w:w="1723" w:type="dxa"/>
            <w:vMerge/>
            <w:vAlign w:val="center"/>
          </w:tcPr>
          <w:p w14:paraId="067D8BB1" w14:textId="77777777" w:rsidR="00DC528E" w:rsidRPr="00205D6C" w:rsidRDefault="00DC528E" w:rsidP="000D13C5">
            <w:pPr>
              <w:jc w:val="center"/>
              <w:rPr>
                <w:szCs w:val="28"/>
              </w:rPr>
            </w:pPr>
          </w:p>
        </w:tc>
      </w:tr>
      <w:tr w:rsidR="00DC528E" w14:paraId="20D7E61D" w14:textId="77777777" w:rsidTr="000D13C5">
        <w:trPr>
          <w:trHeight w:val="343"/>
        </w:trPr>
        <w:tc>
          <w:tcPr>
            <w:tcW w:w="2122" w:type="dxa"/>
            <w:shd w:val="clear" w:color="auto" w:fill="92D050"/>
            <w:vAlign w:val="center"/>
          </w:tcPr>
          <w:p w14:paraId="46FD8861" w14:textId="77777777" w:rsidR="00DC528E" w:rsidRPr="00205D6C" w:rsidRDefault="00DC528E" w:rsidP="000D13C5">
            <w:pPr>
              <w:jc w:val="center"/>
              <w:rPr>
                <w:sz w:val="28"/>
                <w:szCs w:val="32"/>
              </w:rPr>
            </w:pPr>
            <w:r w:rsidRPr="00205D6C">
              <w:rPr>
                <w:sz w:val="28"/>
                <w:szCs w:val="32"/>
              </w:rPr>
              <w:t>Phase 4, set 2</w:t>
            </w:r>
          </w:p>
        </w:tc>
        <w:tc>
          <w:tcPr>
            <w:tcW w:w="1984" w:type="dxa"/>
            <w:gridSpan w:val="2"/>
            <w:shd w:val="clear" w:color="auto" w:fill="0070C0"/>
          </w:tcPr>
          <w:p w14:paraId="0765D69F" w14:textId="77777777" w:rsidR="00DC528E" w:rsidRPr="00205D6C" w:rsidRDefault="00DC528E" w:rsidP="000D13C5">
            <w:pPr>
              <w:jc w:val="center"/>
              <w:rPr>
                <w:szCs w:val="28"/>
              </w:rPr>
            </w:pPr>
            <w:r w:rsidRPr="00205D6C">
              <w:rPr>
                <w:szCs w:val="28"/>
              </w:rPr>
              <w:t>Blue</w:t>
            </w:r>
          </w:p>
        </w:tc>
        <w:tc>
          <w:tcPr>
            <w:tcW w:w="2126" w:type="dxa"/>
            <w:vAlign w:val="center"/>
          </w:tcPr>
          <w:p w14:paraId="68E73C05" w14:textId="77777777" w:rsidR="00DC528E" w:rsidRPr="00205D6C" w:rsidRDefault="00DC528E" w:rsidP="000D13C5">
            <w:pPr>
              <w:ind w:left="-113" w:right="-117"/>
              <w:jc w:val="center"/>
              <w:rPr>
                <w:szCs w:val="28"/>
              </w:rPr>
            </w:pPr>
            <w:r w:rsidRPr="00205D6C">
              <w:rPr>
                <w:szCs w:val="28"/>
              </w:rPr>
              <w:t>Year 1, Autumn 1</w:t>
            </w:r>
          </w:p>
        </w:tc>
        <w:tc>
          <w:tcPr>
            <w:tcW w:w="1037" w:type="dxa"/>
            <w:vMerge/>
            <w:vAlign w:val="center"/>
          </w:tcPr>
          <w:p w14:paraId="09F676BE" w14:textId="77777777" w:rsidR="00DC528E" w:rsidRDefault="00DC528E" w:rsidP="000D13C5">
            <w:pPr>
              <w:jc w:val="center"/>
              <w:rPr>
                <w:sz w:val="28"/>
                <w:szCs w:val="28"/>
              </w:rPr>
            </w:pPr>
          </w:p>
        </w:tc>
        <w:tc>
          <w:tcPr>
            <w:tcW w:w="1798" w:type="dxa"/>
            <w:shd w:val="clear" w:color="auto" w:fill="FF9900"/>
            <w:vAlign w:val="center"/>
          </w:tcPr>
          <w:p w14:paraId="4F361237" w14:textId="77777777" w:rsidR="00DC528E" w:rsidRPr="00205D6C" w:rsidRDefault="00DC528E" w:rsidP="000D13C5">
            <w:pPr>
              <w:jc w:val="center"/>
              <w:rPr>
                <w:szCs w:val="28"/>
              </w:rPr>
            </w:pPr>
            <w:r w:rsidRPr="00205D6C">
              <w:rPr>
                <w:szCs w:val="28"/>
              </w:rPr>
              <w:t>Year 1 WTS</w:t>
            </w:r>
          </w:p>
        </w:tc>
        <w:tc>
          <w:tcPr>
            <w:tcW w:w="1723" w:type="dxa"/>
            <w:vMerge/>
            <w:vAlign w:val="center"/>
          </w:tcPr>
          <w:p w14:paraId="6865B4D9" w14:textId="77777777" w:rsidR="00DC528E" w:rsidRPr="00205D6C" w:rsidRDefault="00DC528E" w:rsidP="000D13C5">
            <w:pPr>
              <w:jc w:val="center"/>
              <w:rPr>
                <w:szCs w:val="28"/>
              </w:rPr>
            </w:pPr>
          </w:p>
        </w:tc>
      </w:tr>
      <w:tr w:rsidR="00DC528E" w14:paraId="32ACBA4B" w14:textId="77777777" w:rsidTr="000D13C5">
        <w:trPr>
          <w:trHeight w:val="343"/>
        </w:trPr>
        <w:tc>
          <w:tcPr>
            <w:tcW w:w="2122" w:type="dxa"/>
            <w:shd w:val="clear" w:color="auto" w:fill="FFC000"/>
            <w:vAlign w:val="center"/>
          </w:tcPr>
          <w:p w14:paraId="15A3B4FD" w14:textId="77777777" w:rsidR="00DC528E" w:rsidRPr="00205D6C" w:rsidRDefault="00DC528E" w:rsidP="000D13C5">
            <w:pPr>
              <w:jc w:val="center"/>
              <w:rPr>
                <w:sz w:val="28"/>
                <w:szCs w:val="32"/>
              </w:rPr>
            </w:pPr>
            <w:r w:rsidRPr="00205D6C">
              <w:rPr>
                <w:sz w:val="28"/>
                <w:szCs w:val="32"/>
              </w:rPr>
              <w:t>Phase 5, set 1</w:t>
            </w:r>
          </w:p>
        </w:tc>
        <w:tc>
          <w:tcPr>
            <w:tcW w:w="1984" w:type="dxa"/>
            <w:gridSpan w:val="2"/>
            <w:shd w:val="clear" w:color="auto" w:fill="0070C0"/>
          </w:tcPr>
          <w:p w14:paraId="44630834" w14:textId="77777777" w:rsidR="00DC528E" w:rsidRPr="00205D6C" w:rsidRDefault="00DC528E" w:rsidP="000D13C5">
            <w:pPr>
              <w:jc w:val="center"/>
              <w:rPr>
                <w:szCs w:val="28"/>
              </w:rPr>
            </w:pPr>
            <w:r w:rsidRPr="00205D6C">
              <w:rPr>
                <w:szCs w:val="28"/>
              </w:rPr>
              <w:t>Blue</w:t>
            </w:r>
          </w:p>
        </w:tc>
        <w:tc>
          <w:tcPr>
            <w:tcW w:w="2126" w:type="dxa"/>
            <w:vAlign w:val="center"/>
          </w:tcPr>
          <w:p w14:paraId="263E98DF" w14:textId="77777777" w:rsidR="00DC528E" w:rsidRPr="00205D6C" w:rsidRDefault="00DC528E" w:rsidP="000D13C5">
            <w:pPr>
              <w:ind w:left="-113" w:right="-117"/>
              <w:jc w:val="center"/>
              <w:rPr>
                <w:szCs w:val="28"/>
              </w:rPr>
            </w:pPr>
            <w:r w:rsidRPr="00205D6C">
              <w:rPr>
                <w:szCs w:val="28"/>
              </w:rPr>
              <w:t>Year 1, Autumn 2</w:t>
            </w:r>
          </w:p>
        </w:tc>
        <w:tc>
          <w:tcPr>
            <w:tcW w:w="1037" w:type="dxa"/>
            <w:vMerge/>
            <w:vAlign w:val="center"/>
          </w:tcPr>
          <w:p w14:paraId="4A7B5EA8" w14:textId="77777777" w:rsidR="00DC528E" w:rsidRDefault="00DC528E" w:rsidP="000D13C5">
            <w:pPr>
              <w:jc w:val="center"/>
              <w:rPr>
                <w:sz w:val="28"/>
                <w:szCs w:val="28"/>
              </w:rPr>
            </w:pPr>
          </w:p>
        </w:tc>
        <w:tc>
          <w:tcPr>
            <w:tcW w:w="1798" w:type="dxa"/>
            <w:shd w:val="clear" w:color="auto" w:fill="FF9900"/>
            <w:vAlign w:val="center"/>
          </w:tcPr>
          <w:p w14:paraId="79EB1CFB" w14:textId="77777777" w:rsidR="00DC528E" w:rsidRPr="00205D6C" w:rsidRDefault="00DC528E" w:rsidP="000D13C5">
            <w:pPr>
              <w:jc w:val="center"/>
              <w:rPr>
                <w:szCs w:val="28"/>
              </w:rPr>
            </w:pPr>
            <w:r w:rsidRPr="00205D6C">
              <w:rPr>
                <w:szCs w:val="28"/>
              </w:rPr>
              <w:t>Year 1 WTS</w:t>
            </w:r>
          </w:p>
        </w:tc>
        <w:tc>
          <w:tcPr>
            <w:tcW w:w="1723" w:type="dxa"/>
            <w:vMerge/>
            <w:vAlign w:val="center"/>
          </w:tcPr>
          <w:p w14:paraId="4BC3D41A" w14:textId="77777777" w:rsidR="00DC528E" w:rsidRPr="00205D6C" w:rsidRDefault="00DC528E" w:rsidP="000D13C5">
            <w:pPr>
              <w:jc w:val="center"/>
              <w:rPr>
                <w:szCs w:val="28"/>
              </w:rPr>
            </w:pPr>
          </w:p>
        </w:tc>
      </w:tr>
      <w:tr w:rsidR="00DC528E" w14:paraId="614F558A" w14:textId="77777777" w:rsidTr="000D13C5">
        <w:trPr>
          <w:trHeight w:val="343"/>
        </w:trPr>
        <w:tc>
          <w:tcPr>
            <w:tcW w:w="2122" w:type="dxa"/>
            <w:shd w:val="clear" w:color="auto" w:fill="FFC000"/>
            <w:vAlign w:val="center"/>
          </w:tcPr>
          <w:p w14:paraId="2773A8B6" w14:textId="77777777" w:rsidR="00DC528E" w:rsidRPr="00205D6C" w:rsidRDefault="00DC528E" w:rsidP="000D13C5">
            <w:pPr>
              <w:jc w:val="center"/>
              <w:rPr>
                <w:sz w:val="28"/>
                <w:szCs w:val="32"/>
              </w:rPr>
            </w:pPr>
            <w:r w:rsidRPr="00205D6C">
              <w:rPr>
                <w:sz w:val="28"/>
                <w:szCs w:val="32"/>
              </w:rPr>
              <w:t>Phase 5, set 2</w:t>
            </w:r>
          </w:p>
        </w:tc>
        <w:tc>
          <w:tcPr>
            <w:tcW w:w="992" w:type="dxa"/>
            <w:shd w:val="clear" w:color="auto" w:fill="0070C0"/>
          </w:tcPr>
          <w:p w14:paraId="1B1C2350" w14:textId="77777777" w:rsidR="00DC528E" w:rsidRPr="00205D6C" w:rsidRDefault="00DC528E" w:rsidP="000D13C5">
            <w:pPr>
              <w:jc w:val="center"/>
              <w:rPr>
                <w:szCs w:val="28"/>
              </w:rPr>
            </w:pPr>
            <w:r w:rsidRPr="00205D6C">
              <w:rPr>
                <w:szCs w:val="28"/>
              </w:rPr>
              <w:t>Blue</w:t>
            </w:r>
          </w:p>
        </w:tc>
        <w:tc>
          <w:tcPr>
            <w:tcW w:w="992" w:type="dxa"/>
            <w:shd w:val="clear" w:color="auto" w:fill="009900"/>
          </w:tcPr>
          <w:p w14:paraId="21837BB2" w14:textId="77777777" w:rsidR="00DC528E" w:rsidRPr="00205D6C" w:rsidRDefault="00DC528E" w:rsidP="000D13C5">
            <w:pPr>
              <w:jc w:val="center"/>
              <w:rPr>
                <w:szCs w:val="28"/>
              </w:rPr>
            </w:pPr>
            <w:r w:rsidRPr="00205D6C">
              <w:rPr>
                <w:szCs w:val="28"/>
              </w:rPr>
              <w:t>Green</w:t>
            </w:r>
          </w:p>
        </w:tc>
        <w:tc>
          <w:tcPr>
            <w:tcW w:w="2126" w:type="dxa"/>
            <w:vAlign w:val="center"/>
          </w:tcPr>
          <w:p w14:paraId="4C2D2804" w14:textId="77777777" w:rsidR="00DC528E" w:rsidRPr="00205D6C" w:rsidRDefault="00DC528E" w:rsidP="000D13C5">
            <w:pPr>
              <w:ind w:left="-113" w:right="-117"/>
              <w:jc w:val="center"/>
              <w:rPr>
                <w:szCs w:val="28"/>
              </w:rPr>
            </w:pPr>
            <w:r w:rsidRPr="00205D6C">
              <w:rPr>
                <w:szCs w:val="28"/>
              </w:rPr>
              <w:t>Year 1, Spring 1</w:t>
            </w:r>
          </w:p>
        </w:tc>
        <w:tc>
          <w:tcPr>
            <w:tcW w:w="1037" w:type="dxa"/>
            <w:vMerge/>
            <w:vAlign w:val="center"/>
          </w:tcPr>
          <w:p w14:paraId="7B64FECF" w14:textId="77777777" w:rsidR="00DC528E" w:rsidRDefault="00DC528E" w:rsidP="000D13C5">
            <w:pPr>
              <w:jc w:val="center"/>
              <w:rPr>
                <w:sz w:val="28"/>
                <w:szCs w:val="28"/>
              </w:rPr>
            </w:pPr>
          </w:p>
        </w:tc>
        <w:tc>
          <w:tcPr>
            <w:tcW w:w="1798" w:type="dxa"/>
            <w:shd w:val="clear" w:color="auto" w:fill="FF9900"/>
            <w:vAlign w:val="center"/>
          </w:tcPr>
          <w:p w14:paraId="6C9057D6" w14:textId="77777777" w:rsidR="00DC528E" w:rsidRPr="00205D6C" w:rsidRDefault="00DC528E" w:rsidP="000D13C5">
            <w:pPr>
              <w:jc w:val="center"/>
              <w:rPr>
                <w:szCs w:val="28"/>
              </w:rPr>
            </w:pPr>
            <w:r w:rsidRPr="00205D6C">
              <w:rPr>
                <w:szCs w:val="28"/>
              </w:rPr>
              <w:t>Year 1 WTS</w:t>
            </w:r>
          </w:p>
        </w:tc>
        <w:tc>
          <w:tcPr>
            <w:tcW w:w="1723" w:type="dxa"/>
            <w:vMerge/>
            <w:vAlign w:val="center"/>
          </w:tcPr>
          <w:p w14:paraId="7886AAB2" w14:textId="77777777" w:rsidR="00DC528E" w:rsidRPr="00205D6C" w:rsidRDefault="00DC528E" w:rsidP="000D13C5">
            <w:pPr>
              <w:jc w:val="center"/>
              <w:rPr>
                <w:szCs w:val="28"/>
              </w:rPr>
            </w:pPr>
          </w:p>
        </w:tc>
      </w:tr>
      <w:tr w:rsidR="00DC528E" w14:paraId="360D37C3" w14:textId="77777777" w:rsidTr="000D13C5">
        <w:trPr>
          <w:trHeight w:val="355"/>
        </w:trPr>
        <w:tc>
          <w:tcPr>
            <w:tcW w:w="2122" w:type="dxa"/>
            <w:shd w:val="clear" w:color="auto" w:fill="FFC000"/>
            <w:vAlign w:val="center"/>
          </w:tcPr>
          <w:p w14:paraId="3B91781C" w14:textId="77777777" w:rsidR="00DC528E" w:rsidRPr="00205D6C" w:rsidRDefault="00DC528E" w:rsidP="000D13C5">
            <w:pPr>
              <w:jc w:val="center"/>
              <w:rPr>
                <w:sz w:val="28"/>
                <w:szCs w:val="32"/>
              </w:rPr>
            </w:pPr>
            <w:r w:rsidRPr="00205D6C">
              <w:rPr>
                <w:sz w:val="28"/>
                <w:szCs w:val="32"/>
              </w:rPr>
              <w:t>Phase 5, set 3</w:t>
            </w:r>
          </w:p>
        </w:tc>
        <w:tc>
          <w:tcPr>
            <w:tcW w:w="1984" w:type="dxa"/>
            <w:gridSpan w:val="2"/>
            <w:shd w:val="clear" w:color="auto" w:fill="009900"/>
          </w:tcPr>
          <w:p w14:paraId="56B99001" w14:textId="77777777" w:rsidR="00DC528E" w:rsidRPr="00205D6C" w:rsidRDefault="00DC528E" w:rsidP="000D13C5">
            <w:pPr>
              <w:jc w:val="center"/>
              <w:rPr>
                <w:szCs w:val="28"/>
              </w:rPr>
            </w:pPr>
            <w:r w:rsidRPr="00205D6C">
              <w:rPr>
                <w:szCs w:val="28"/>
              </w:rPr>
              <w:t>Green</w:t>
            </w:r>
          </w:p>
        </w:tc>
        <w:tc>
          <w:tcPr>
            <w:tcW w:w="2126" w:type="dxa"/>
            <w:vAlign w:val="center"/>
          </w:tcPr>
          <w:p w14:paraId="27D65B4B" w14:textId="77777777" w:rsidR="00DC528E" w:rsidRPr="00205D6C" w:rsidRDefault="00DC528E" w:rsidP="000D13C5">
            <w:pPr>
              <w:ind w:left="-113" w:right="-117"/>
              <w:jc w:val="center"/>
              <w:rPr>
                <w:szCs w:val="28"/>
              </w:rPr>
            </w:pPr>
            <w:r w:rsidRPr="00205D6C">
              <w:rPr>
                <w:szCs w:val="28"/>
              </w:rPr>
              <w:t>Year 1, Spring 2</w:t>
            </w:r>
          </w:p>
        </w:tc>
        <w:tc>
          <w:tcPr>
            <w:tcW w:w="1037" w:type="dxa"/>
            <w:vMerge/>
            <w:vAlign w:val="center"/>
          </w:tcPr>
          <w:p w14:paraId="6579196C" w14:textId="77777777" w:rsidR="00DC528E" w:rsidRDefault="00DC528E" w:rsidP="000D13C5">
            <w:pPr>
              <w:jc w:val="center"/>
              <w:rPr>
                <w:sz w:val="28"/>
                <w:szCs w:val="28"/>
              </w:rPr>
            </w:pPr>
          </w:p>
        </w:tc>
        <w:tc>
          <w:tcPr>
            <w:tcW w:w="1798" w:type="dxa"/>
            <w:shd w:val="clear" w:color="auto" w:fill="FF9900"/>
            <w:vAlign w:val="center"/>
          </w:tcPr>
          <w:p w14:paraId="71D12184" w14:textId="77777777" w:rsidR="00DC528E" w:rsidRPr="00205D6C" w:rsidRDefault="00DC528E" w:rsidP="000D13C5">
            <w:pPr>
              <w:jc w:val="center"/>
              <w:rPr>
                <w:szCs w:val="28"/>
              </w:rPr>
            </w:pPr>
            <w:r w:rsidRPr="00205D6C">
              <w:rPr>
                <w:szCs w:val="28"/>
              </w:rPr>
              <w:t>Year 1 WTS</w:t>
            </w:r>
          </w:p>
        </w:tc>
        <w:tc>
          <w:tcPr>
            <w:tcW w:w="1723" w:type="dxa"/>
            <w:shd w:val="clear" w:color="auto" w:fill="FF0000"/>
            <w:vAlign w:val="center"/>
          </w:tcPr>
          <w:p w14:paraId="7EFFCA9F" w14:textId="77777777" w:rsidR="00DC528E" w:rsidRPr="00205D6C" w:rsidRDefault="00DC528E" w:rsidP="000D13C5">
            <w:pPr>
              <w:jc w:val="center"/>
              <w:rPr>
                <w:szCs w:val="28"/>
              </w:rPr>
            </w:pPr>
            <w:r>
              <w:rPr>
                <w:szCs w:val="28"/>
              </w:rPr>
              <w:t>Year 2 BLW</w:t>
            </w:r>
          </w:p>
        </w:tc>
      </w:tr>
      <w:tr w:rsidR="00DC528E" w14:paraId="169828A4" w14:textId="77777777" w:rsidTr="000D13C5">
        <w:trPr>
          <w:trHeight w:val="343"/>
        </w:trPr>
        <w:tc>
          <w:tcPr>
            <w:tcW w:w="2122" w:type="dxa"/>
            <w:shd w:val="clear" w:color="auto" w:fill="FFC000"/>
            <w:vAlign w:val="center"/>
          </w:tcPr>
          <w:p w14:paraId="34211360" w14:textId="77777777" w:rsidR="00DC528E" w:rsidRPr="00205D6C" w:rsidRDefault="00DC528E" w:rsidP="000D13C5">
            <w:pPr>
              <w:jc w:val="center"/>
              <w:rPr>
                <w:sz w:val="28"/>
                <w:szCs w:val="32"/>
              </w:rPr>
            </w:pPr>
            <w:r>
              <w:rPr>
                <w:sz w:val="28"/>
                <w:szCs w:val="32"/>
              </w:rPr>
              <w:t>Phase 5, set 4</w:t>
            </w:r>
          </w:p>
        </w:tc>
        <w:tc>
          <w:tcPr>
            <w:tcW w:w="992" w:type="dxa"/>
            <w:shd w:val="clear" w:color="auto" w:fill="FFC000"/>
          </w:tcPr>
          <w:p w14:paraId="73F1140D" w14:textId="77777777" w:rsidR="00DC528E" w:rsidRPr="00D5679B" w:rsidRDefault="00DC528E" w:rsidP="000D13C5">
            <w:r w:rsidRPr="00D5679B">
              <w:t>Orange</w:t>
            </w:r>
          </w:p>
        </w:tc>
        <w:tc>
          <w:tcPr>
            <w:tcW w:w="992" w:type="dxa"/>
            <w:shd w:val="clear" w:color="auto" w:fill="00B0F0"/>
          </w:tcPr>
          <w:p w14:paraId="029B302F" w14:textId="77777777" w:rsidR="00DC528E" w:rsidRPr="00205D6C" w:rsidRDefault="00DC528E" w:rsidP="000D13C5">
            <w:pPr>
              <w:jc w:val="center"/>
              <w:rPr>
                <w:szCs w:val="28"/>
              </w:rPr>
            </w:pPr>
            <w:proofErr w:type="spellStart"/>
            <w:r>
              <w:rPr>
                <w:sz w:val="16"/>
                <w:szCs w:val="28"/>
              </w:rPr>
              <w:t>Turq</w:t>
            </w:r>
            <w:proofErr w:type="spellEnd"/>
          </w:p>
        </w:tc>
        <w:tc>
          <w:tcPr>
            <w:tcW w:w="2126" w:type="dxa"/>
            <w:vAlign w:val="center"/>
          </w:tcPr>
          <w:p w14:paraId="16943F7D" w14:textId="77777777" w:rsidR="00DC528E" w:rsidRPr="00205D6C" w:rsidRDefault="00DC528E" w:rsidP="000D13C5">
            <w:pPr>
              <w:ind w:left="-113" w:right="-117"/>
              <w:jc w:val="center"/>
              <w:rPr>
                <w:szCs w:val="28"/>
              </w:rPr>
            </w:pPr>
            <w:r w:rsidRPr="00205D6C">
              <w:rPr>
                <w:szCs w:val="28"/>
              </w:rPr>
              <w:t>Year 1, summer 1 &amp; 2</w:t>
            </w:r>
          </w:p>
        </w:tc>
        <w:tc>
          <w:tcPr>
            <w:tcW w:w="1037" w:type="dxa"/>
            <w:vMerge/>
            <w:vAlign w:val="center"/>
          </w:tcPr>
          <w:p w14:paraId="50544BAB" w14:textId="77777777" w:rsidR="00DC528E" w:rsidRDefault="00DC528E" w:rsidP="000D13C5">
            <w:pPr>
              <w:jc w:val="center"/>
              <w:rPr>
                <w:sz w:val="28"/>
                <w:szCs w:val="28"/>
              </w:rPr>
            </w:pPr>
          </w:p>
        </w:tc>
        <w:tc>
          <w:tcPr>
            <w:tcW w:w="1798" w:type="dxa"/>
            <w:shd w:val="clear" w:color="auto" w:fill="00B050"/>
            <w:vAlign w:val="center"/>
          </w:tcPr>
          <w:p w14:paraId="4CE7C4E0" w14:textId="77777777" w:rsidR="00DC528E" w:rsidRPr="0080126E" w:rsidRDefault="00DC528E" w:rsidP="000D13C5">
            <w:pPr>
              <w:jc w:val="center"/>
              <w:rPr>
                <w:szCs w:val="28"/>
              </w:rPr>
            </w:pPr>
            <w:r w:rsidRPr="0080126E">
              <w:rPr>
                <w:b/>
                <w:szCs w:val="28"/>
              </w:rPr>
              <w:t>Year 1 ARE</w:t>
            </w:r>
          </w:p>
        </w:tc>
        <w:tc>
          <w:tcPr>
            <w:tcW w:w="1723" w:type="dxa"/>
            <w:shd w:val="clear" w:color="auto" w:fill="FF9900"/>
            <w:vAlign w:val="center"/>
          </w:tcPr>
          <w:p w14:paraId="72789279" w14:textId="77777777" w:rsidR="00DC528E" w:rsidRPr="00205D6C" w:rsidRDefault="00DC528E" w:rsidP="000D13C5">
            <w:pPr>
              <w:jc w:val="center"/>
              <w:rPr>
                <w:b/>
                <w:szCs w:val="28"/>
              </w:rPr>
            </w:pPr>
            <w:r w:rsidRPr="00205D6C">
              <w:rPr>
                <w:szCs w:val="28"/>
              </w:rPr>
              <w:t>Year 2 WTS</w:t>
            </w:r>
          </w:p>
        </w:tc>
      </w:tr>
      <w:tr w:rsidR="00DC528E" w14:paraId="67D4C93A" w14:textId="77777777" w:rsidTr="000D13C5">
        <w:trPr>
          <w:trHeight w:val="343"/>
        </w:trPr>
        <w:tc>
          <w:tcPr>
            <w:tcW w:w="2122" w:type="dxa"/>
            <w:shd w:val="clear" w:color="auto" w:fill="FFC000"/>
            <w:vAlign w:val="center"/>
          </w:tcPr>
          <w:p w14:paraId="665BD8A5" w14:textId="77777777" w:rsidR="00DC528E" w:rsidRPr="00205D6C" w:rsidRDefault="00DC528E" w:rsidP="000D13C5">
            <w:pPr>
              <w:jc w:val="center"/>
              <w:rPr>
                <w:sz w:val="28"/>
                <w:szCs w:val="32"/>
              </w:rPr>
            </w:pPr>
            <w:r w:rsidRPr="00205D6C">
              <w:rPr>
                <w:sz w:val="28"/>
                <w:szCs w:val="32"/>
              </w:rPr>
              <w:t>Phase 5, set 5</w:t>
            </w:r>
          </w:p>
        </w:tc>
        <w:tc>
          <w:tcPr>
            <w:tcW w:w="992" w:type="dxa"/>
            <w:shd w:val="clear" w:color="auto" w:fill="00B0F0"/>
            <w:vAlign w:val="center"/>
          </w:tcPr>
          <w:p w14:paraId="6C930D34" w14:textId="77777777" w:rsidR="00DC528E" w:rsidRPr="00205D6C" w:rsidRDefault="00DC528E" w:rsidP="000D13C5">
            <w:pPr>
              <w:jc w:val="center"/>
              <w:rPr>
                <w:sz w:val="16"/>
                <w:szCs w:val="28"/>
              </w:rPr>
            </w:pPr>
            <w:proofErr w:type="spellStart"/>
            <w:r>
              <w:rPr>
                <w:sz w:val="28"/>
                <w:szCs w:val="32"/>
              </w:rPr>
              <w:t>Turq</w:t>
            </w:r>
            <w:proofErr w:type="spellEnd"/>
          </w:p>
        </w:tc>
        <w:tc>
          <w:tcPr>
            <w:tcW w:w="992" w:type="dxa"/>
            <w:shd w:val="clear" w:color="auto" w:fill="7030A0"/>
            <w:vAlign w:val="center"/>
          </w:tcPr>
          <w:p w14:paraId="606E66DF" w14:textId="77777777" w:rsidR="00DC528E" w:rsidRPr="00205D6C" w:rsidRDefault="00DC528E" w:rsidP="000D13C5">
            <w:pPr>
              <w:jc w:val="center"/>
              <w:rPr>
                <w:sz w:val="16"/>
                <w:szCs w:val="28"/>
              </w:rPr>
            </w:pPr>
            <w:r w:rsidRPr="00205D6C">
              <w:rPr>
                <w:sz w:val="28"/>
                <w:szCs w:val="32"/>
              </w:rPr>
              <w:t>Purple</w:t>
            </w:r>
          </w:p>
        </w:tc>
        <w:tc>
          <w:tcPr>
            <w:tcW w:w="2126" w:type="dxa"/>
            <w:vAlign w:val="center"/>
          </w:tcPr>
          <w:p w14:paraId="066D50E8" w14:textId="77777777" w:rsidR="00DC528E" w:rsidRPr="00205D6C" w:rsidRDefault="00DC528E" w:rsidP="000D13C5">
            <w:pPr>
              <w:ind w:left="-113" w:right="-117"/>
              <w:jc w:val="center"/>
              <w:rPr>
                <w:szCs w:val="28"/>
              </w:rPr>
            </w:pPr>
            <w:r w:rsidRPr="00205D6C">
              <w:rPr>
                <w:szCs w:val="28"/>
              </w:rPr>
              <w:t>Year 2, Autumn 1</w:t>
            </w:r>
          </w:p>
        </w:tc>
        <w:tc>
          <w:tcPr>
            <w:tcW w:w="1037" w:type="dxa"/>
            <w:vMerge/>
            <w:vAlign w:val="center"/>
          </w:tcPr>
          <w:p w14:paraId="2AC58A3B" w14:textId="77777777" w:rsidR="00DC528E" w:rsidRDefault="00DC528E" w:rsidP="000D13C5">
            <w:pPr>
              <w:jc w:val="center"/>
              <w:rPr>
                <w:sz w:val="28"/>
                <w:szCs w:val="28"/>
              </w:rPr>
            </w:pPr>
          </w:p>
        </w:tc>
        <w:tc>
          <w:tcPr>
            <w:tcW w:w="1798" w:type="dxa"/>
            <w:shd w:val="clear" w:color="auto" w:fill="0070C0"/>
            <w:vAlign w:val="center"/>
          </w:tcPr>
          <w:p w14:paraId="7754CAE1" w14:textId="77777777" w:rsidR="00DC528E" w:rsidRPr="0080126E" w:rsidRDefault="00DC528E" w:rsidP="000D13C5">
            <w:pPr>
              <w:jc w:val="center"/>
              <w:rPr>
                <w:b/>
                <w:szCs w:val="28"/>
              </w:rPr>
            </w:pPr>
            <w:r>
              <w:rPr>
                <w:szCs w:val="26"/>
              </w:rPr>
              <w:t>Year 1 GD</w:t>
            </w:r>
          </w:p>
        </w:tc>
        <w:tc>
          <w:tcPr>
            <w:tcW w:w="1723" w:type="dxa"/>
            <w:shd w:val="clear" w:color="auto" w:fill="FF9900"/>
            <w:vAlign w:val="center"/>
          </w:tcPr>
          <w:p w14:paraId="0AF80497" w14:textId="77777777" w:rsidR="00DC528E" w:rsidRPr="00205D6C" w:rsidRDefault="00DC528E" w:rsidP="000D13C5">
            <w:pPr>
              <w:jc w:val="center"/>
              <w:rPr>
                <w:szCs w:val="28"/>
              </w:rPr>
            </w:pPr>
            <w:r w:rsidRPr="00205D6C">
              <w:rPr>
                <w:szCs w:val="28"/>
              </w:rPr>
              <w:t>Year 2 WTS</w:t>
            </w:r>
          </w:p>
        </w:tc>
      </w:tr>
      <w:tr w:rsidR="00DC528E" w14:paraId="4985548E" w14:textId="77777777" w:rsidTr="000D13C5">
        <w:trPr>
          <w:trHeight w:val="355"/>
        </w:trPr>
        <w:tc>
          <w:tcPr>
            <w:tcW w:w="2122" w:type="dxa"/>
            <w:vMerge w:val="restart"/>
            <w:shd w:val="clear" w:color="auto" w:fill="auto"/>
            <w:vAlign w:val="center"/>
          </w:tcPr>
          <w:p w14:paraId="6938B4FF" w14:textId="77777777" w:rsidR="00DC528E" w:rsidRPr="00205D6C" w:rsidRDefault="00DC528E" w:rsidP="000D13C5">
            <w:pPr>
              <w:jc w:val="center"/>
              <w:rPr>
                <w:sz w:val="28"/>
                <w:szCs w:val="32"/>
              </w:rPr>
            </w:pPr>
          </w:p>
          <w:p w14:paraId="3F848F4D" w14:textId="77777777" w:rsidR="00DC528E" w:rsidRPr="00205D6C" w:rsidRDefault="00DC528E" w:rsidP="000D13C5">
            <w:pPr>
              <w:jc w:val="center"/>
              <w:rPr>
                <w:sz w:val="28"/>
                <w:szCs w:val="32"/>
              </w:rPr>
            </w:pPr>
          </w:p>
          <w:p w14:paraId="5B7A4FB1" w14:textId="77777777" w:rsidR="00DC528E" w:rsidRPr="00205D6C" w:rsidRDefault="00DC528E" w:rsidP="000D13C5">
            <w:pPr>
              <w:jc w:val="center"/>
              <w:rPr>
                <w:sz w:val="28"/>
                <w:szCs w:val="32"/>
              </w:rPr>
            </w:pPr>
          </w:p>
          <w:p w14:paraId="7E502784" w14:textId="77777777" w:rsidR="00DC528E" w:rsidRPr="00205D6C" w:rsidRDefault="00DC528E" w:rsidP="000D13C5">
            <w:pPr>
              <w:jc w:val="center"/>
              <w:rPr>
                <w:sz w:val="28"/>
                <w:szCs w:val="32"/>
              </w:rPr>
            </w:pPr>
          </w:p>
          <w:p w14:paraId="6408FA92" w14:textId="77777777" w:rsidR="00DC528E" w:rsidRPr="00205D6C" w:rsidRDefault="00DC528E" w:rsidP="000D13C5">
            <w:pPr>
              <w:jc w:val="center"/>
              <w:rPr>
                <w:sz w:val="28"/>
                <w:szCs w:val="32"/>
              </w:rPr>
            </w:pPr>
          </w:p>
          <w:p w14:paraId="4781AA8D" w14:textId="77777777" w:rsidR="00DC528E" w:rsidRPr="00205D6C" w:rsidRDefault="00DC528E" w:rsidP="000D13C5">
            <w:pPr>
              <w:jc w:val="center"/>
              <w:rPr>
                <w:sz w:val="28"/>
                <w:szCs w:val="32"/>
              </w:rPr>
            </w:pPr>
          </w:p>
          <w:p w14:paraId="5478B232" w14:textId="77777777" w:rsidR="00DC528E" w:rsidRPr="00205D6C" w:rsidRDefault="00DC528E" w:rsidP="000D13C5">
            <w:pPr>
              <w:jc w:val="center"/>
              <w:rPr>
                <w:sz w:val="28"/>
                <w:szCs w:val="32"/>
              </w:rPr>
            </w:pPr>
          </w:p>
          <w:p w14:paraId="3559133D" w14:textId="77777777" w:rsidR="00DC528E" w:rsidRPr="00205D6C" w:rsidRDefault="00DC528E" w:rsidP="000D13C5">
            <w:pPr>
              <w:jc w:val="center"/>
              <w:rPr>
                <w:sz w:val="28"/>
                <w:szCs w:val="32"/>
              </w:rPr>
            </w:pPr>
          </w:p>
          <w:p w14:paraId="3543D44B" w14:textId="77777777" w:rsidR="00DC528E" w:rsidRPr="00205D6C" w:rsidRDefault="00DC528E" w:rsidP="000D13C5">
            <w:pPr>
              <w:jc w:val="center"/>
              <w:rPr>
                <w:sz w:val="28"/>
                <w:szCs w:val="32"/>
              </w:rPr>
            </w:pPr>
          </w:p>
          <w:p w14:paraId="0633FF84" w14:textId="77777777" w:rsidR="00DC528E" w:rsidRPr="00205D6C" w:rsidRDefault="00DC528E" w:rsidP="000D13C5">
            <w:pPr>
              <w:jc w:val="center"/>
              <w:rPr>
                <w:sz w:val="28"/>
                <w:szCs w:val="32"/>
              </w:rPr>
            </w:pPr>
          </w:p>
        </w:tc>
        <w:tc>
          <w:tcPr>
            <w:tcW w:w="1984" w:type="dxa"/>
            <w:gridSpan w:val="2"/>
            <w:shd w:val="clear" w:color="auto" w:fill="7030A0"/>
            <w:vAlign w:val="center"/>
          </w:tcPr>
          <w:p w14:paraId="13DE1C42" w14:textId="77777777" w:rsidR="00DC528E" w:rsidRDefault="00DC528E" w:rsidP="000D13C5">
            <w:pPr>
              <w:jc w:val="center"/>
              <w:rPr>
                <w:sz w:val="28"/>
                <w:szCs w:val="28"/>
              </w:rPr>
            </w:pPr>
            <w:r w:rsidRPr="00205D6C">
              <w:rPr>
                <w:sz w:val="28"/>
                <w:szCs w:val="32"/>
              </w:rPr>
              <w:lastRenderedPageBreak/>
              <w:t>Purple</w:t>
            </w:r>
          </w:p>
        </w:tc>
        <w:tc>
          <w:tcPr>
            <w:tcW w:w="2126" w:type="dxa"/>
            <w:vAlign w:val="center"/>
          </w:tcPr>
          <w:p w14:paraId="4AEED762" w14:textId="77777777" w:rsidR="00DC528E" w:rsidRPr="00205D6C" w:rsidRDefault="00DC528E" w:rsidP="000D13C5">
            <w:pPr>
              <w:ind w:left="-113" w:right="-117"/>
              <w:jc w:val="center"/>
              <w:rPr>
                <w:szCs w:val="28"/>
              </w:rPr>
            </w:pPr>
            <w:r w:rsidRPr="00205D6C">
              <w:rPr>
                <w:szCs w:val="28"/>
              </w:rPr>
              <w:t>Year 2, Autumn 2</w:t>
            </w:r>
          </w:p>
        </w:tc>
        <w:tc>
          <w:tcPr>
            <w:tcW w:w="1037" w:type="dxa"/>
            <w:vMerge/>
            <w:vAlign w:val="center"/>
          </w:tcPr>
          <w:p w14:paraId="47C9A869" w14:textId="77777777" w:rsidR="00DC528E" w:rsidRDefault="00DC528E" w:rsidP="000D13C5">
            <w:pPr>
              <w:jc w:val="center"/>
              <w:rPr>
                <w:sz w:val="28"/>
                <w:szCs w:val="28"/>
              </w:rPr>
            </w:pPr>
          </w:p>
        </w:tc>
        <w:tc>
          <w:tcPr>
            <w:tcW w:w="1798" w:type="dxa"/>
            <w:shd w:val="clear" w:color="auto" w:fill="0070C0"/>
            <w:vAlign w:val="center"/>
          </w:tcPr>
          <w:p w14:paraId="1E4EADDF" w14:textId="77777777" w:rsidR="00DC528E" w:rsidRPr="00205D6C" w:rsidRDefault="00DC528E" w:rsidP="000D13C5">
            <w:pPr>
              <w:jc w:val="center"/>
              <w:rPr>
                <w:szCs w:val="26"/>
              </w:rPr>
            </w:pPr>
            <w:r>
              <w:rPr>
                <w:szCs w:val="26"/>
              </w:rPr>
              <w:t>Year 1 GD</w:t>
            </w:r>
          </w:p>
        </w:tc>
        <w:tc>
          <w:tcPr>
            <w:tcW w:w="1723" w:type="dxa"/>
            <w:shd w:val="clear" w:color="auto" w:fill="FF9900"/>
            <w:vAlign w:val="center"/>
          </w:tcPr>
          <w:p w14:paraId="4B7102CD" w14:textId="77777777" w:rsidR="00DC528E" w:rsidRPr="00205D6C" w:rsidRDefault="00DC528E" w:rsidP="000D13C5">
            <w:pPr>
              <w:jc w:val="center"/>
              <w:rPr>
                <w:szCs w:val="28"/>
              </w:rPr>
            </w:pPr>
            <w:r w:rsidRPr="00205D6C">
              <w:rPr>
                <w:szCs w:val="28"/>
              </w:rPr>
              <w:t>Year 2 WTS</w:t>
            </w:r>
          </w:p>
        </w:tc>
      </w:tr>
      <w:tr w:rsidR="00DC528E" w14:paraId="04D94C40" w14:textId="77777777" w:rsidTr="000D13C5">
        <w:trPr>
          <w:trHeight w:val="343"/>
        </w:trPr>
        <w:tc>
          <w:tcPr>
            <w:tcW w:w="2122" w:type="dxa"/>
            <w:vMerge/>
            <w:vAlign w:val="center"/>
          </w:tcPr>
          <w:p w14:paraId="1B099C83" w14:textId="77777777" w:rsidR="00DC528E" w:rsidRPr="00205D6C" w:rsidRDefault="00DC528E" w:rsidP="000D13C5">
            <w:pPr>
              <w:jc w:val="center"/>
              <w:rPr>
                <w:sz w:val="28"/>
                <w:szCs w:val="32"/>
              </w:rPr>
            </w:pPr>
          </w:p>
        </w:tc>
        <w:tc>
          <w:tcPr>
            <w:tcW w:w="992" w:type="dxa"/>
            <w:shd w:val="clear" w:color="auto" w:fill="7030A0"/>
            <w:vAlign w:val="center"/>
          </w:tcPr>
          <w:p w14:paraId="5AC607A8" w14:textId="77777777" w:rsidR="00DC528E" w:rsidRDefault="00DC528E" w:rsidP="000D13C5">
            <w:pPr>
              <w:jc w:val="center"/>
              <w:rPr>
                <w:sz w:val="28"/>
                <w:szCs w:val="28"/>
              </w:rPr>
            </w:pPr>
            <w:r w:rsidRPr="00205D6C">
              <w:rPr>
                <w:sz w:val="28"/>
                <w:szCs w:val="32"/>
              </w:rPr>
              <w:t>Purple</w:t>
            </w:r>
          </w:p>
        </w:tc>
        <w:tc>
          <w:tcPr>
            <w:tcW w:w="992" w:type="dxa"/>
            <w:shd w:val="clear" w:color="auto" w:fill="B2BF37"/>
            <w:vAlign w:val="center"/>
          </w:tcPr>
          <w:p w14:paraId="7A20AF77" w14:textId="77777777" w:rsidR="00DC528E" w:rsidRDefault="00DC528E" w:rsidP="000D13C5">
            <w:pPr>
              <w:jc w:val="center"/>
              <w:rPr>
                <w:sz w:val="28"/>
                <w:szCs w:val="28"/>
              </w:rPr>
            </w:pPr>
            <w:r w:rsidRPr="00205D6C">
              <w:rPr>
                <w:sz w:val="28"/>
                <w:szCs w:val="32"/>
              </w:rPr>
              <w:t>Gold</w:t>
            </w:r>
          </w:p>
        </w:tc>
        <w:tc>
          <w:tcPr>
            <w:tcW w:w="2126" w:type="dxa"/>
            <w:vAlign w:val="center"/>
          </w:tcPr>
          <w:p w14:paraId="52F85699" w14:textId="77777777" w:rsidR="00DC528E" w:rsidRPr="00205D6C" w:rsidRDefault="00DC528E" w:rsidP="000D13C5">
            <w:pPr>
              <w:ind w:left="-113" w:right="-117"/>
              <w:jc w:val="center"/>
              <w:rPr>
                <w:szCs w:val="28"/>
              </w:rPr>
            </w:pPr>
            <w:r w:rsidRPr="00205D6C">
              <w:rPr>
                <w:szCs w:val="28"/>
              </w:rPr>
              <w:t>Year 2, Spring 1</w:t>
            </w:r>
          </w:p>
        </w:tc>
        <w:tc>
          <w:tcPr>
            <w:tcW w:w="1037" w:type="dxa"/>
            <w:vMerge/>
            <w:vAlign w:val="center"/>
          </w:tcPr>
          <w:p w14:paraId="1C1F1ADA" w14:textId="77777777" w:rsidR="00DC528E" w:rsidRDefault="00DC528E" w:rsidP="000D13C5">
            <w:pPr>
              <w:jc w:val="center"/>
              <w:rPr>
                <w:sz w:val="28"/>
                <w:szCs w:val="28"/>
              </w:rPr>
            </w:pPr>
          </w:p>
        </w:tc>
        <w:tc>
          <w:tcPr>
            <w:tcW w:w="1798" w:type="dxa"/>
            <w:vMerge w:val="restart"/>
            <w:vAlign w:val="center"/>
          </w:tcPr>
          <w:p w14:paraId="7055ECEB" w14:textId="77777777" w:rsidR="00DC528E" w:rsidRPr="00205D6C" w:rsidRDefault="00DC528E" w:rsidP="000D13C5">
            <w:pPr>
              <w:jc w:val="center"/>
              <w:rPr>
                <w:szCs w:val="28"/>
              </w:rPr>
            </w:pPr>
          </w:p>
          <w:p w14:paraId="2B6ED767" w14:textId="77777777" w:rsidR="00DC528E" w:rsidRPr="00205D6C" w:rsidRDefault="00DC528E" w:rsidP="000D13C5">
            <w:pPr>
              <w:jc w:val="center"/>
              <w:rPr>
                <w:szCs w:val="28"/>
              </w:rPr>
            </w:pPr>
          </w:p>
          <w:p w14:paraId="564A50C6" w14:textId="77777777" w:rsidR="00DC528E" w:rsidRPr="00205D6C" w:rsidRDefault="00DC528E" w:rsidP="000D13C5">
            <w:pPr>
              <w:jc w:val="center"/>
              <w:rPr>
                <w:szCs w:val="28"/>
              </w:rPr>
            </w:pPr>
          </w:p>
          <w:p w14:paraId="7C09AB45" w14:textId="77777777" w:rsidR="00DC528E" w:rsidRPr="00205D6C" w:rsidRDefault="00DC528E" w:rsidP="000D13C5">
            <w:pPr>
              <w:jc w:val="center"/>
              <w:rPr>
                <w:szCs w:val="28"/>
              </w:rPr>
            </w:pPr>
          </w:p>
        </w:tc>
        <w:tc>
          <w:tcPr>
            <w:tcW w:w="1723" w:type="dxa"/>
            <w:shd w:val="clear" w:color="auto" w:fill="FF9900"/>
            <w:vAlign w:val="center"/>
          </w:tcPr>
          <w:p w14:paraId="19FC7320" w14:textId="77777777" w:rsidR="00DC528E" w:rsidRPr="00205D6C" w:rsidRDefault="00DC528E" w:rsidP="000D13C5">
            <w:pPr>
              <w:jc w:val="center"/>
              <w:rPr>
                <w:szCs w:val="28"/>
              </w:rPr>
            </w:pPr>
            <w:r w:rsidRPr="00205D6C">
              <w:rPr>
                <w:szCs w:val="28"/>
              </w:rPr>
              <w:t>Year 2 WTS</w:t>
            </w:r>
          </w:p>
        </w:tc>
      </w:tr>
      <w:tr w:rsidR="00DC528E" w14:paraId="0E6A573D" w14:textId="77777777" w:rsidTr="000D13C5">
        <w:trPr>
          <w:trHeight w:val="343"/>
        </w:trPr>
        <w:tc>
          <w:tcPr>
            <w:tcW w:w="2122" w:type="dxa"/>
            <w:vMerge/>
            <w:vAlign w:val="center"/>
          </w:tcPr>
          <w:p w14:paraId="1F4EDA84" w14:textId="77777777" w:rsidR="00DC528E" w:rsidRPr="00205D6C" w:rsidRDefault="00DC528E" w:rsidP="000D13C5">
            <w:pPr>
              <w:jc w:val="center"/>
              <w:rPr>
                <w:sz w:val="28"/>
                <w:szCs w:val="32"/>
              </w:rPr>
            </w:pPr>
          </w:p>
        </w:tc>
        <w:tc>
          <w:tcPr>
            <w:tcW w:w="1984" w:type="dxa"/>
            <w:gridSpan w:val="2"/>
            <w:shd w:val="clear" w:color="auto" w:fill="CC9900"/>
            <w:vAlign w:val="center"/>
          </w:tcPr>
          <w:p w14:paraId="2F21B453" w14:textId="77777777" w:rsidR="00DC528E" w:rsidRDefault="00DC528E" w:rsidP="000D13C5">
            <w:pPr>
              <w:jc w:val="center"/>
              <w:rPr>
                <w:sz w:val="28"/>
                <w:szCs w:val="28"/>
              </w:rPr>
            </w:pPr>
            <w:r w:rsidRPr="00205D6C">
              <w:rPr>
                <w:sz w:val="28"/>
                <w:szCs w:val="32"/>
              </w:rPr>
              <w:t>Gold</w:t>
            </w:r>
          </w:p>
        </w:tc>
        <w:tc>
          <w:tcPr>
            <w:tcW w:w="2126" w:type="dxa"/>
            <w:vAlign w:val="center"/>
          </w:tcPr>
          <w:p w14:paraId="3B0F9ABC" w14:textId="77777777" w:rsidR="00DC528E" w:rsidRPr="00205D6C" w:rsidRDefault="00DC528E" w:rsidP="000D13C5">
            <w:pPr>
              <w:ind w:left="-113" w:right="-117"/>
              <w:jc w:val="center"/>
              <w:rPr>
                <w:szCs w:val="28"/>
              </w:rPr>
            </w:pPr>
            <w:r w:rsidRPr="00205D6C">
              <w:rPr>
                <w:szCs w:val="28"/>
              </w:rPr>
              <w:t>Year 2, Spring 2</w:t>
            </w:r>
          </w:p>
        </w:tc>
        <w:tc>
          <w:tcPr>
            <w:tcW w:w="1037" w:type="dxa"/>
            <w:vMerge/>
            <w:vAlign w:val="center"/>
          </w:tcPr>
          <w:p w14:paraId="60AFFC2E" w14:textId="77777777" w:rsidR="00DC528E" w:rsidRDefault="00DC528E" w:rsidP="000D13C5">
            <w:pPr>
              <w:jc w:val="center"/>
              <w:rPr>
                <w:b/>
                <w:sz w:val="28"/>
                <w:szCs w:val="28"/>
              </w:rPr>
            </w:pPr>
          </w:p>
        </w:tc>
        <w:tc>
          <w:tcPr>
            <w:tcW w:w="1798" w:type="dxa"/>
            <w:vMerge/>
            <w:vAlign w:val="center"/>
          </w:tcPr>
          <w:p w14:paraId="5A6A6167" w14:textId="77777777" w:rsidR="00DC528E" w:rsidRPr="00205D6C" w:rsidRDefault="00DC528E" w:rsidP="000D13C5">
            <w:pPr>
              <w:jc w:val="center"/>
              <w:rPr>
                <w:b/>
                <w:szCs w:val="28"/>
              </w:rPr>
            </w:pPr>
          </w:p>
        </w:tc>
        <w:tc>
          <w:tcPr>
            <w:tcW w:w="1723" w:type="dxa"/>
            <w:shd w:val="clear" w:color="auto" w:fill="00B050"/>
            <w:vAlign w:val="center"/>
          </w:tcPr>
          <w:p w14:paraId="3E278D73" w14:textId="77777777" w:rsidR="00DC528E" w:rsidRPr="00205D6C" w:rsidRDefault="00DC528E" w:rsidP="000D13C5">
            <w:pPr>
              <w:jc w:val="center"/>
              <w:rPr>
                <w:b/>
                <w:szCs w:val="28"/>
              </w:rPr>
            </w:pPr>
            <w:r w:rsidRPr="00205D6C">
              <w:rPr>
                <w:b/>
                <w:szCs w:val="28"/>
              </w:rPr>
              <w:t>Year 2 ARE</w:t>
            </w:r>
          </w:p>
        </w:tc>
      </w:tr>
      <w:tr w:rsidR="00DC528E" w14:paraId="2F4260BA" w14:textId="77777777" w:rsidTr="000D13C5">
        <w:trPr>
          <w:trHeight w:val="355"/>
        </w:trPr>
        <w:tc>
          <w:tcPr>
            <w:tcW w:w="2122" w:type="dxa"/>
            <w:vMerge/>
            <w:vAlign w:val="center"/>
          </w:tcPr>
          <w:p w14:paraId="20A16633" w14:textId="77777777" w:rsidR="00DC528E" w:rsidRPr="00205D6C" w:rsidRDefault="00DC528E" w:rsidP="000D13C5">
            <w:pPr>
              <w:jc w:val="center"/>
              <w:rPr>
                <w:sz w:val="28"/>
                <w:szCs w:val="32"/>
              </w:rPr>
            </w:pPr>
          </w:p>
        </w:tc>
        <w:tc>
          <w:tcPr>
            <w:tcW w:w="1984" w:type="dxa"/>
            <w:gridSpan w:val="2"/>
            <w:vAlign w:val="center"/>
          </w:tcPr>
          <w:p w14:paraId="6ADA7E5A" w14:textId="77777777" w:rsidR="00DC528E" w:rsidRDefault="00DC528E" w:rsidP="000D13C5">
            <w:pPr>
              <w:jc w:val="center"/>
              <w:rPr>
                <w:sz w:val="28"/>
                <w:szCs w:val="28"/>
              </w:rPr>
            </w:pPr>
            <w:r w:rsidRPr="00205D6C">
              <w:rPr>
                <w:sz w:val="28"/>
                <w:szCs w:val="32"/>
              </w:rPr>
              <w:t>White</w:t>
            </w:r>
          </w:p>
        </w:tc>
        <w:tc>
          <w:tcPr>
            <w:tcW w:w="2126" w:type="dxa"/>
            <w:vAlign w:val="center"/>
          </w:tcPr>
          <w:p w14:paraId="5B2E3C01" w14:textId="77777777" w:rsidR="00DC528E" w:rsidRPr="00205D6C" w:rsidRDefault="00DC528E" w:rsidP="000D13C5">
            <w:pPr>
              <w:ind w:left="-113" w:right="-117"/>
              <w:jc w:val="center"/>
              <w:rPr>
                <w:szCs w:val="28"/>
              </w:rPr>
            </w:pPr>
            <w:r w:rsidRPr="00205D6C">
              <w:rPr>
                <w:szCs w:val="28"/>
              </w:rPr>
              <w:t>Year 2, Summer</w:t>
            </w:r>
          </w:p>
        </w:tc>
        <w:tc>
          <w:tcPr>
            <w:tcW w:w="1037" w:type="dxa"/>
            <w:vMerge/>
            <w:vAlign w:val="center"/>
          </w:tcPr>
          <w:p w14:paraId="17C0CF34" w14:textId="77777777" w:rsidR="00DC528E" w:rsidRDefault="00DC528E" w:rsidP="000D13C5">
            <w:pPr>
              <w:jc w:val="center"/>
              <w:rPr>
                <w:b/>
                <w:sz w:val="28"/>
                <w:szCs w:val="28"/>
              </w:rPr>
            </w:pPr>
          </w:p>
        </w:tc>
        <w:tc>
          <w:tcPr>
            <w:tcW w:w="1798" w:type="dxa"/>
            <w:vMerge/>
            <w:vAlign w:val="center"/>
          </w:tcPr>
          <w:p w14:paraId="5AD9B363" w14:textId="77777777" w:rsidR="00DC528E" w:rsidRPr="00205D6C" w:rsidRDefault="00DC528E" w:rsidP="000D13C5">
            <w:pPr>
              <w:jc w:val="center"/>
              <w:rPr>
                <w:b/>
                <w:szCs w:val="28"/>
              </w:rPr>
            </w:pPr>
          </w:p>
        </w:tc>
        <w:tc>
          <w:tcPr>
            <w:tcW w:w="1723" w:type="dxa"/>
            <w:shd w:val="clear" w:color="auto" w:fill="00B050"/>
            <w:vAlign w:val="center"/>
          </w:tcPr>
          <w:p w14:paraId="6CC3D153" w14:textId="77777777" w:rsidR="00DC528E" w:rsidRPr="00205D6C" w:rsidRDefault="00DC528E" w:rsidP="000D13C5">
            <w:pPr>
              <w:jc w:val="center"/>
              <w:rPr>
                <w:b/>
                <w:szCs w:val="28"/>
              </w:rPr>
            </w:pPr>
            <w:r w:rsidRPr="00205D6C">
              <w:rPr>
                <w:b/>
                <w:szCs w:val="28"/>
              </w:rPr>
              <w:t>Year 2 ARE</w:t>
            </w:r>
          </w:p>
        </w:tc>
      </w:tr>
      <w:tr w:rsidR="00DC528E" w14:paraId="27753048" w14:textId="77777777" w:rsidTr="000D13C5">
        <w:trPr>
          <w:trHeight w:val="343"/>
        </w:trPr>
        <w:tc>
          <w:tcPr>
            <w:tcW w:w="2122" w:type="dxa"/>
            <w:vMerge/>
            <w:vAlign w:val="center"/>
          </w:tcPr>
          <w:p w14:paraId="208597EA" w14:textId="77777777" w:rsidR="00DC528E" w:rsidRPr="00205D6C" w:rsidRDefault="00DC528E" w:rsidP="000D13C5">
            <w:pPr>
              <w:jc w:val="center"/>
              <w:rPr>
                <w:sz w:val="28"/>
                <w:szCs w:val="32"/>
              </w:rPr>
            </w:pPr>
          </w:p>
        </w:tc>
        <w:tc>
          <w:tcPr>
            <w:tcW w:w="1984" w:type="dxa"/>
            <w:gridSpan w:val="2"/>
            <w:shd w:val="clear" w:color="auto" w:fill="00FF00"/>
            <w:vAlign w:val="center"/>
          </w:tcPr>
          <w:p w14:paraId="4021A567" w14:textId="77777777" w:rsidR="00DC528E" w:rsidRDefault="00DC528E" w:rsidP="000D13C5">
            <w:pPr>
              <w:jc w:val="center"/>
              <w:rPr>
                <w:sz w:val="28"/>
                <w:szCs w:val="28"/>
              </w:rPr>
            </w:pPr>
            <w:r w:rsidRPr="00205D6C">
              <w:rPr>
                <w:sz w:val="28"/>
                <w:szCs w:val="32"/>
              </w:rPr>
              <w:t>Lime</w:t>
            </w:r>
          </w:p>
        </w:tc>
        <w:tc>
          <w:tcPr>
            <w:tcW w:w="2126" w:type="dxa"/>
            <w:vAlign w:val="center"/>
          </w:tcPr>
          <w:p w14:paraId="65D33F80" w14:textId="77777777" w:rsidR="00DC528E" w:rsidRDefault="00DC528E" w:rsidP="000D13C5">
            <w:pPr>
              <w:ind w:left="-113" w:right="-117"/>
              <w:jc w:val="center"/>
              <w:rPr>
                <w:sz w:val="28"/>
                <w:szCs w:val="28"/>
              </w:rPr>
            </w:pPr>
          </w:p>
        </w:tc>
        <w:tc>
          <w:tcPr>
            <w:tcW w:w="1037" w:type="dxa"/>
            <w:vMerge/>
            <w:vAlign w:val="center"/>
          </w:tcPr>
          <w:p w14:paraId="7437FE98" w14:textId="77777777" w:rsidR="00DC528E" w:rsidRDefault="00DC528E" w:rsidP="000D13C5">
            <w:pPr>
              <w:jc w:val="center"/>
              <w:rPr>
                <w:sz w:val="28"/>
                <w:szCs w:val="28"/>
              </w:rPr>
            </w:pPr>
          </w:p>
        </w:tc>
        <w:tc>
          <w:tcPr>
            <w:tcW w:w="1798" w:type="dxa"/>
            <w:vMerge/>
            <w:vAlign w:val="center"/>
          </w:tcPr>
          <w:p w14:paraId="232EF90B" w14:textId="77777777" w:rsidR="00DC528E" w:rsidRPr="00205D6C" w:rsidRDefault="00DC528E" w:rsidP="000D13C5">
            <w:pPr>
              <w:jc w:val="center"/>
              <w:rPr>
                <w:szCs w:val="28"/>
              </w:rPr>
            </w:pPr>
          </w:p>
        </w:tc>
        <w:tc>
          <w:tcPr>
            <w:tcW w:w="1723" w:type="dxa"/>
            <w:shd w:val="clear" w:color="auto" w:fill="0070C0"/>
            <w:vAlign w:val="center"/>
          </w:tcPr>
          <w:p w14:paraId="5C14DD28" w14:textId="77777777" w:rsidR="00DC528E" w:rsidRPr="00205D6C" w:rsidRDefault="00DC528E" w:rsidP="000D13C5">
            <w:pPr>
              <w:jc w:val="center"/>
              <w:rPr>
                <w:szCs w:val="26"/>
              </w:rPr>
            </w:pPr>
            <w:r>
              <w:rPr>
                <w:szCs w:val="26"/>
              </w:rPr>
              <w:t>Year 2 ARE+/GD</w:t>
            </w:r>
          </w:p>
        </w:tc>
      </w:tr>
      <w:tr w:rsidR="00DC528E" w14:paraId="7B87A6E5" w14:textId="77777777" w:rsidTr="000D13C5">
        <w:trPr>
          <w:trHeight w:val="343"/>
        </w:trPr>
        <w:tc>
          <w:tcPr>
            <w:tcW w:w="2122" w:type="dxa"/>
            <w:vMerge/>
            <w:vAlign w:val="center"/>
          </w:tcPr>
          <w:p w14:paraId="55CA1172" w14:textId="77777777" w:rsidR="00DC528E" w:rsidRPr="00205D6C" w:rsidRDefault="00DC528E" w:rsidP="000D13C5">
            <w:pPr>
              <w:jc w:val="center"/>
              <w:rPr>
                <w:sz w:val="28"/>
                <w:szCs w:val="32"/>
              </w:rPr>
            </w:pPr>
          </w:p>
        </w:tc>
        <w:tc>
          <w:tcPr>
            <w:tcW w:w="1984" w:type="dxa"/>
            <w:gridSpan w:val="2"/>
            <w:shd w:val="clear" w:color="auto" w:fill="538135" w:themeFill="accent6" w:themeFillShade="BF"/>
            <w:vAlign w:val="center"/>
          </w:tcPr>
          <w:p w14:paraId="440C33B5" w14:textId="77777777" w:rsidR="00DC528E" w:rsidRDefault="00DC528E" w:rsidP="000D13C5">
            <w:pPr>
              <w:jc w:val="center"/>
              <w:rPr>
                <w:sz w:val="28"/>
                <w:szCs w:val="28"/>
              </w:rPr>
            </w:pPr>
            <w:r>
              <w:rPr>
                <w:sz w:val="28"/>
                <w:szCs w:val="28"/>
              </w:rPr>
              <w:t>Copper</w:t>
            </w:r>
          </w:p>
        </w:tc>
        <w:tc>
          <w:tcPr>
            <w:tcW w:w="2126" w:type="dxa"/>
            <w:vAlign w:val="center"/>
          </w:tcPr>
          <w:p w14:paraId="232872CF" w14:textId="77777777" w:rsidR="00DC528E" w:rsidRDefault="00DC528E" w:rsidP="000D13C5">
            <w:pPr>
              <w:jc w:val="center"/>
              <w:rPr>
                <w:sz w:val="28"/>
                <w:szCs w:val="28"/>
              </w:rPr>
            </w:pPr>
          </w:p>
        </w:tc>
        <w:tc>
          <w:tcPr>
            <w:tcW w:w="1037" w:type="dxa"/>
            <w:vMerge/>
            <w:vAlign w:val="center"/>
          </w:tcPr>
          <w:p w14:paraId="61C930AF" w14:textId="77777777" w:rsidR="00DC528E" w:rsidRDefault="00DC528E" w:rsidP="000D13C5">
            <w:pPr>
              <w:jc w:val="center"/>
              <w:rPr>
                <w:sz w:val="28"/>
                <w:szCs w:val="28"/>
              </w:rPr>
            </w:pPr>
          </w:p>
        </w:tc>
        <w:tc>
          <w:tcPr>
            <w:tcW w:w="1798" w:type="dxa"/>
            <w:vMerge/>
            <w:vAlign w:val="center"/>
          </w:tcPr>
          <w:p w14:paraId="7E5DA055" w14:textId="77777777" w:rsidR="00DC528E" w:rsidRPr="00205D6C" w:rsidRDefault="00DC528E" w:rsidP="000D13C5">
            <w:pPr>
              <w:jc w:val="center"/>
              <w:rPr>
                <w:szCs w:val="28"/>
              </w:rPr>
            </w:pPr>
          </w:p>
        </w:tc>
        <w:tc>
          <w:tcPr>
            <w:tcW w:w="1723" w:type="dxa"/>
            <w:shd w:val="clear" w:color="auto" w:fill="0070C0"/>
            <w:vAlign w:val="center"/>
          </w:tcPr>
          <w:p w14:paraId="68DCD942" w14:textId="77777777" w:rsidR="00DC528E" w:rsidRPr="00205D6C" w:rsidRDefault="00DC528E" w:rsidP="000D13C5">
            <w:pPr>
              <w:jc w:val="center"/>
              <w:rPr>
                <w:szCs w:val="28"/>
              </w:rPr>
            </w:pPr>
            <w:r>
              <w:rPr>
                <w:szCs w:val="28"/>
              </w:rPr>
              <w:t>Year 2 GD</w:t>
            </w:r>
          </w:p>
        </w:tc>
      </w:tr>
      <w:tr w:rsidR="00DC528E" w14:paraId="6D8B517A" w14:textId="77777777" w:rsidTr="000D13C5">
        <w:trPr>
          <w:trHeight w:val="343"/>
        </w:trPr>
        <w:tc>
          <w:tcPr>
            <w:tcW w:w="2122" w:type="dxa"/>
            <w:vMerge/>
            <w:vAlign w:val="center"/>
          </w:tcPr>
          <w:p w14:paraId="1E1A8AF1" w14:textId="77777777" w:rsidR="00DC528E" w:rsidRPr="00205D6C" w:rsidRDefault="00DC528E" w:rsidP="000D13C5">
            <w:pPr>
              <w:jc w:val="center"/>
              <w:rPr>
                <w:sz w:val="28"/>
                <w:szCs w:val="32"/>
              </w:rPr>
            </w:pPr>
          </w:p>
        </w:tc>
        <w:tc>
          <w:tcPr>
            <w:tcW w:w="1984" w:type="dxa"/>
            <w:gridSpan w:val="2"/>
            <w:shd w:val="clear" w:color="auto" w:fill="2F5496" w:themeFill="accent5" w:themeFillShade="BF"/>
            <w:vAlign w:val="center"/>
          </w:tcPr>
          <w:p w14:paraId="7B50FAD1" w14:textId="77777777" w:rsidR="00DC528E" w:rsidRDefault="00DC528E" w:rsidP="000D13C5">
            <w:pPr>
              <w:jc w:val="center"/>
              <w:rPr>
                <w:sz w:val="28"/>
                <w:szCs w:val="28"/>
              </w:rPr>
            </w:pPr>
            <w:r>
              <w:rPr>
                <w:sz w:val="28"/>
                <w:szCs w:val="28"/>
              </w:rPr>
              <w:t>Topaz</w:t>
            </w:r>
          </w:p>
        </w:tc>
        <w:tc>
          <w:tcPr>
            <w:tcW w:w="2126" w:type="dxa"/>
            <w:vAlign w:val="center"/>
          </w:tcPr>
          <w:p w14:paraId="6CB317C3" w14:textId="77777777" w:rsidR="00DC528E" w:rsidRDefault="00DC528E" w:rsidP="000D13C5">
            <w:pPr>
              <w:jc w:val="center"/>
              <w:rPr>
                <w:sz w:val="28"/>
                <w:szCs w:val="28"/>
              </w:rPr>
            </w:pPr>
            <w:r w:rsidRPr="3AF2E010">
              <w:rPr>
                <w:sz w:val="28"/>
                <w:szCs w:val="28"/>
              </w:rPr>
              <w:t>Year 3S</w:t>
            </w:r>
          </w:p>
        </w:tc>
        <w:tc>
          <w:tcPr>
            <w:tcW w:w="1037" w:type="dxa"/>
            <w:vMerge/>
            <w:vAlign w:val="center"/>
          </w:tcPr>
          <w:p w14:paraId="2DA38D26" w14:textId="77777777" w:rsidR="00DC528E" w:rsidRDefault="00DC528E" w:rsidP="000D13C5">
            <w:pPr>
              <w:jc w:val="center"/>
              <w:rPr>
                <w:sz w:val="28"/>
                <w:szCs w:val="28"/>
              </w:rPr>
            </w:pPr>
          </w:p>
        </w:tc>
        <w:tc>
          <w:tcPr>
            <w:tcW w:w="1798" w:type="dxa"/>
            <w:vMerge/>
            <w:vAlign w:val="center"/>
          </w:tcPr>
          <w:p w14:paraId="766AC7A3" w14:textId="77777777" w:rsidR="00DC528E" w:rsidRPr="00205D6C" w:rsidRDefault="00DC528E" w:rsidP="000D13C5">
            <w:pPr>
              <w:jc w:val="center"/>
              <w:rPr>
                <w:szCs w:val="28"/>
              </w:rPr>
            </w:pPr>
          </w:p>
        </w:tc>
        <w:tc>
          <w:tcPr>
            <w:tcW w:w="1723" w:type="dxa"/>
            <w:vMerge w:val="restart"/>
            <w:shd w:val="clear" w:color="auto" w:fill="FFFFFF" w:themeFill="background1"/>
            <w:vAlign w:val="center"/>
          </w:tcPr>
          <w:p w14:paraId="7979BA70" w14:textId="77777777" w:rsidR="00DC528E" w:rsidRPr="00205D6C" w:rsidRDefault="00DC528E" w:rsidP="000D13C5">
            <w:pPr>
              <w:jc w:val="center"/>
              <w:rPr>
                <w:szCs w:val="28"/>
              </w:rPr>
            </w:pPr>
          </w:p>
          <w:p w14:paraId="4DF24F33" w14:textId="77777777" w:rsidR="00DC528E" w:rsidRPr="00205D6C" w:rsidRDefault="00DC528E" w:rsidP="000D13C5">
            <w:pPr>
              <w:jc w:val="center"/>
              <w:rPr>
                <w:szCs w:val="28"/>
              </w:rPr>
            </w:pPr>
          </w:p>
          <w:p w14:paraId="63D542BF" w14:textId="77777777" w:rsidR="00DC528E" w:rsidRPr="00205D6C" w:rsidRDefault="00DC528E" w:rsidP="000D13C5">
            <w:pPr>
              <w:jc w:val="center"/>
              <w:rPr>
                <w:szCs w:val="28"/>
              </w:rPr>
            </w:pPr>
          </w:p>
          <w:p w14:paraId="076E96D2" w14:textId="77777777" w:rsidR="00DC528E" w:rsidRPr="00205D6C" w:rsidRDefault="00DC528E" w:rsidP="000D13C5">
            <w:pPr>
              <w:jc w:val="center"/>
              <w:rPr>
                <w:szCs w:val="28"/>
              </w:rPr>
            </w:pPr>
          </w:p>
          <w:p w14:paraId="389CAC50" w14:textId="77777777" w:rsidR="00DC528E" w:rsidRPr="00205D6C" w:rsidRDefault="00DC528E" w:rsidP="000D13C5">
            <w:pPr>
              <w:jc w:val="center"/>
              <w:rPr>
                <w:szCs w:val="28"/>
              </w:rPr>
            </w:pPr>
          </w:p>
        </w:tc>
      </w:tr>
      <w:tr w:rsidR="00DC528E" w14:paraId="7DAFB0B8" w14:textId="77777777" w:rsidTr="000D13C5">
        <w:trPr>
          <w:trHeight w:val="343"/>
        </w:trPr>
        <w:tc>
          <w:tcPr>
            <w:tcW w:w="2122" w:type="dxa"/>
            <w:vMerge/>
            <w:vAlign w:val="center"/>
          </w:tcPr>
          <w:p w14:paraId="14C19C0D" w14:textId="77777777" w:rsidR="00DC528E" w:rsidRPr="00205D6C" w:rsidRDefault="00DC528E" w:rsidP="000D13C5">
            <w:pPr>
              <w:jc w:val="center"/>
              <w:rPr>
                <w:sz w:val="28"/>
                <w:szCs w:val="32"/>
              </w:rPr>
            </w:pPr>
          </w:p>
        </w:tc>
        <w:tc>
          <w:tcPr>
            <w:tcW w:w="1984" w:type="dxa"/>
            <w:gridSpan w:val="2"/>
            <w:shd w:val="clear" w:color="auto" w:fill="C45911" w:themeFill="accent2" w:themeFillShade="BF"/>
            <w:vAlign w:val="center"/>
          </w:tcPr>
          <w:p w14:paraId="628C5365" w14:textId="77777777" w:rsidR="00DC528E" w:rsidRDefault="00DC528E" w:rsidP="000D13C5">
            <w:pPr>
              <w:jc w:val="center"/>
              <w:rPr>
                <w:sz w:val="28"/>
                <w:szCs w:val="28"/>
              </w:rPr>
            </w:pPr>
            <w:r>
              <w:rPr>
                <w:sz w:val="28"/>
                <w:szCs w:val="28"/>
              </w:rPr>
              <w:t>Ruby</w:t>
            </w:r>
          </w:p>
        </w:tc>
        <w:tc>
          <w:tcPr>
            <w:tcW w:w="2126" w:type="dxa"/>
            <w:vAlign w:val="center"/>
          </w:tcPr>
          <w:p w14:paraId="3C683E21" w14:textId="77777777" w:rsidR="00DC528E" w:rsidRDefault="00DC528E" w:rsidP="000D13C5">
            <w:pPr>
              <w:jc w:val="center"/>
              <w:rPr>
                <w:sz w:val="28"/>
                <w:szCs w:val="28"/>
              </w:rPr>
            </w:pPr>
          </w:p>
        </w:tc>
        <w:tc>
          <w:tcPr>
            <w:tcW w:w="1037" w:type="dxa"/>
            <w:vMerge/>
            <w:vAlign w:val="center"/>
          </w:tcPr>
          <w:p w14:paraId="06245C2C" w14:textId="77777777" w:rsidR="00DC528E" w:rsidRDefault="00DC528E" w:rsidP="000D13C5">
            <w:pPr>
              <w:jc w:val="center"/>
              <w:rPr>
                <w:sz w:val="28"/>
                <w:szCs w:val="28"/>
              </w:rPr>
            </w:pPr>
          </w:p>
        </w:tc>
        <w:tc>
          <w:tcPr>
            <w:tcW w:w="1798" w:type="dxa"/>
            <w:vMerge/>
            <w:vAlign w:val="center"/>
          </w:tcPr>
          <w:p w14:paraId="3BF0B1D7" w14:textId="77777777" w:rsidR="00DC528E" w:rsidRPr="00205D6C" w:rsidRDefault="00DC528E" w:rsidP="000D13C5">
            <w:pPr>
              <w:jc w:val="center"/>
              <w:rPr>
                <w:szCs w:val="28"/>
              </w:rPr>
            </w:pPr>
          </w:p>
        </w:tc>
        <w:tc>
          <w:tcPr>
            <w:tcW w:w="1723" w:type="dxa"/>
            <w:vMerge/>
            <w:vAlign w:val="center"/>
          </w:tcPr>
          <w:p w14:paraId="1BE3653E" w14:textId="77777777" w:rsidR="00DC528E" w:rsidRPr="00205D6C" w:rsidRDefault="00DC528E" w:rsidP="000D13C5">
            <w:pPr>
              <w:jc w:val="center"/>
              <w:rPr>
                <w:szCs w:val="28"/>
              </w:rPr>
            </w:pPr>
          </w:p>
        </w:tc>
      </w:tr>
      <w:tr w:rsidR="00DC528E" w14:paraId="6729548B" w14:textId="77777777" w:rsidTr="000D13C5">
        <w:trPr>
          <w:trHeight w:val="343"/>
        </w:trPr>
        <w:tc>
          <w:tcPr>
            <w:tcW w:w="2122" w:type="dxa"/>
            <w:vMerge/>
            <w:vAlign w:val="center"/>
          </w:tcPr>
          <w:p w14:paraId="581B81B2" w14:textId="77777777" w:rsidR="00DC528E" w:rsidRPr="00205D6C" w:rsidRDefault="00DC528E" w:rsidP="000D13C5">
            <w:pPr>
              <w:jc w:val="center"/>
              <w:rPr>
                <w:sz w:val="28"/>
                <w:szCs w:val="32"/>
              </w:rPr>
            </w:pPr>
          </w:p>
        </w:tc>
        <w:tc>
          <w:tcPr>
            <w:tcW w:w="1984" w:type="dxa"/>
            <w:gridSpan w:val="2"/>
            <w:shd w:val="clear" w:color="auto" w:fill="525252" w:themeFill="accent3" w:themeFillShade="80"/>
            <w:vAlign w:val="center"/>
          </w:tcPr>
          <w:p w14:paraId="324B776F" w14:textId="77777777" w:rsidR="00DC528E" w:rsidRDefault="00DC528E" w:rsidP="000D13C5">
            <w:pPr>
              <w:jc w:val="center"/>
              <w:rPr>
                <w:sz w:val="28"/>
                <w:szCs w:val="28"/>
              </w:rPr>
            </w:pPr>
            <w:r>
              <w:rPr>
                <w:sz w:val="28"/>
                <w:szCs w:val="28"/>
              </w:rPr>
              <w:t>Emerald</w:t>
            </w:r>
          </w:p>
        </w:tc>
        <w:tc>
          <w:tcPr>
            <w:tcW w:w="2126" w:type="dxa"/>
            <w:vAlign w:val="center"/>
          </w:tcPr>
          <w:p w14:paraId="1431BB23" w14:textId="77777777" w:rsidR="00DC528E" w:rsidRDefault="00DC528E" w:rsidP="000D13C5">
            <w:pPr>
              <w:jc w:val="center"/>
              <w:rPr>
                <w:sz w:val="28"/>
                <w:szCs w:val="28"/>
              </w:rPr>
            </w:pPr>
          </w:p>
        </w:tc>
        <w:tc>
          <w:tcPr>
            <w:tcW w:w="1037" w:type="dxa"/>
            <w:vMerge/>
            <w:vAlign w:val="center"/>
          </w:tcPr>
          <w:p w14:paraId="52E4F113" w14:textId="77777777" w:rsidR="00DC528E" w:rsidRDefault="00DC528E" w:rsidP="000D13C5">
            <w:pPr>
              <w:jc w:val="center"/>
              <w:rPr>
                <w:sz w:val="28"/>
                <w:szCs w:val="28"/>
              </w:rPr>
            </w:pPr>
          </w:p>
        </w:tc>
        <w:tc>
          <w:tcPr>
            <w:tcW w:w="1798" w:type="dxa"/>
            <w:vMerge/>
            <w:vAlign w:val="center"/>
          </w:tcPr>
          <w:p w14:paraId="34014B0E" w14:textId="77777777" w:rsidR="00DC528E" w:rsidRPr="00205D6C" w:rsidRDefault="00DC528E" w:rsidP="000D13C5">
            <w:pPr>
              <w:jc w:val="center"/>
              <w:rPr>
                <w:szCs w:val="28"/>
              </w:rPr>
            </w:pPr>
          </w:p>
        </w:tc>
        <w:tc>
          <w:tcPr>
            <w:tcW w:w="1723" w:type="dxa"/>
            <w:vMerge/>
            <w:vAlign w:val="center"/>
          </w:tcPr>
          <w:p w14:paraId="30A93A2B" w14:textId="77777777" w:rsidR="00DC528E" w:rsidRPr="00205D6C" w:rsidRDefault="00DC528E" w:rsidP="000D13C5">
            <w:pPr>
              <w:jc w:val="center"/>
              <w:rPr>
                <w:szCs w:val="28"/>
              </w:rPr>
            </w:pPr>
          </w:p>
        </w:tc>
      </w:tr>
      <w:tr w:rsidR="00DC528E" w14:paraId="50E2E03C" w14:textId="77777777" w:rsidTr="000D13C5">
        <w:trPr>
          <w:trHeight w:val="343"/>
        </w:trPr>
        <w:tc>
          <w:tcPr>
            <w:tcW w:w="2122" w:type="dxa"/>
            <w:vMerge/>
            <w:vAlign w:val="center"/>
          </w:tcPr>
          <w:p w14:paraId="379D38EE" w14:textId="77777777" w:rsidR="00DC528E" w:rsidRPr="00205D6C" w:rsidRDefault="00DC528E" w:rsidP="000D13C5">
            <w:pPr>
              <w:jc w:val="center"/>
              <w:rPr>
                <w:sz w:val="28"/>
                <w:szCs w:val="32"/>
              </w:rPr>
            </w:pPr>
          </w:p>
        </w:tc>
        <w:tc>
          <w:tcPr>
            <w:tcW w:w="1984" w:type="dxa"/>
            <w:gridSpan w:val="2"/>
            <w:shd w:val="clear" w:color="auto" w:fill="323E4F" w:themeFill="text2" w:themeFillShade="BF"/>
            <w:vAlign w:val="center"/>
          </w:tcPr>
          <w:p w14:paraId="259DD389" w14:textId="77777777" w:rsidR="00DC528E" w:rsidRDefault="00DC528E" w:rsidP="000D13C5">
            <w:pPr>
              <w:jc w:val="center"/>
              <w:rPr>
                <w:sz w:val="28"/>
                <w:szCs w:val="28"/>
              </w:rPr>
            </w:pPr>
            <w:r>
              <w:rPr>
                <w:sz w:val="28"/>
                <w:szCs w:val="28"/>
              </w:rPr>
              <w:t>Sapphire</w:t>
            </w:r>
          </w:p>
        </w:tc>
        <w:tc>
          <w:tcPr>
            <w:tcW w:w="2126" w:type="dxa"/>
            <w:vAlign w:val="center"/>
          </w:tcPr>
          <w:p w14:paraId="32C8F6C7" w14:textId="77777777" w:rsidR="00DC528E" w:rsidRDefault="00DC528E" w:rsidP="000D13C5">
            <w:pPr>
              <w:jc w:val="center"/>
              <w:rPr>
                <w:sz w:val="28"/>
                <w:szCs w:val="28"/>
              </w:rPr>
            </w:pPr>
            <w:r>
              <w:rPr>
                <w:sz w:val="28"/>
                <w:szCs w:val="28"/>
              </w:rPr>
              <w:t>Year 4S</w:t>
            </w:r>
          </w:p>
        </w:tc>
        <w:tc>
          <w:tcPr>
            <w:tcW w:w="1037" w:type="dxa"/>
            <w:vMerge/>
            <w:vAlign w:val="center"/>
          </w:tcPr>
          <w:p w14:paraId="62AFF91F" w14:textId="77777777" w:rsidR="00DC528E" w:rsidRDefault="00DC528E" w:rsidP="000D13C5">
            <w:pPr>
              <w:jc w:val="center"/>
              <w:rPr>
                <w:sz w:val="28"/>
                <w:szCs w:val="28"/>
              </w:rPr>
            </w:pPr>
          </w:p>
        </w:tc>
        <w:tc>
          <w:tcPr>
            <w:tcW w:w="1798" w:type="dxa"/>
            <w:vMerge/>
            <w:vAlign w:val="center"/>
          </w:tcPr>
          <w:p w14:paraId="13F50962" w14:textId="77777777" w:rsidR="00DC528E" w:rsidRPr="00205D6C" w:rsidRDefault="00DC528E" w:rsidP="000D13C5">
            <w:pPr>
              <w:jc w:val="center"/>
              <w:rPr>
                <w:szCs w:val="28"/>
              </w:rPr>
            </w:pPr>
          </w:p>
        </w:tc>
        <w:tc>
          <w:tcPr>
            <w:tcW w:w="1723" w:type="dxa"/>
            <w:vMerge/>
            <w:vAlign w:val="center"/>
          </w:tcPr>
          <w:p w14:paraId="3A75B664" w14:textId="77777777" w:rsidR="00DC528E" w:rsidRPr="00205D6C" w:rsidRDefault="00DC528E" w:rsidP="000D13C5">
            <w:pPr>
              <w:jc w:val="center"/>
              <w:rPr>
                <w:szCs w:val="28"/>
              </w:rPr>
            </w:pPr>
          </w:p>
        </w:tc>
      </w:tr>
      <w:tr w:rsidR="00DC528E" w14:paraId="001DCC64" w14:textId="77777777" w:rsidTr="000D13C5">
        <w:trPr>
          <w:trHeight w:val="343"/>
        </w:trPr>
        <w:tc>
          <w:tcPr>
            <w:tcW w:w="2122" w:type="dxa"/>
            <w:vMerge/>
            <w:vAlign w:val="center"/>
          </w:tcPr>
          <w:p w14:paraId="2AC149B2" w14:textId="77777777" w:rsidR="00DC528E" w:rsidRPr="00205D6C" w:rsidRDefault="00DC528E" w:rsidP="000D13C5">
            <w:pPr>
              <w:jc w:val="center"/>
              <w:rPr>
                <w:sz w:val="28"/>
                <w:szCs w:val="32"/>
              </w:rPr>
            </w:pPr>
          </w:p>
        </w:tc>
        <w:tc>
          <w:tcPr>
            <w:tcW w:w="1984" w:type="dxa"/>
            <w:gridSpan w:val="2"/>
            <w:shd w:val="clear" w:color="auto" w:fill="D0CECE" w:themeFill="background2" w:themeFillShade="E6"/>
            <w:vAlign w:val="center"/>
          </w:tcPr>
          <w:p w14:paraId="5434FAB8" w14:textId="77777777" w:rsidR="00DC528E" w:rsidRDefault="00DC528E" w:rsidP="000D13C5">
            <w:pPr>
              <w:jc w:val="center"/>
              <w:rPr>
                <w:sz w:val="28"/>
                <w:szCs w:val="28"/>
              </w:rPr>
            </w:pPr>
            <w:r>
              <w:rPr>
                <w:sz w:val="28"/>
                <w:szCs w:val="28"/>
              </w:rPr>
              <w:t>Diamond</w:t>
            </w:r>
          </w:p>
        </w:tc>
        <w:tc>
          <w:tcPr>
            <w:tcW w:w="2126" w:type="dxa"/>
            <w:vAlign w:val="center"/>
          </w:tcPr>
          <w:p w14:paraId="0F834282" w14:textId="77777777" w:rsidR="00DC528E" w:rsidRDefault="00DC528E" w:rsidP="000D13C5">
            <w:pPr>
              <w:jc w:val="center"/>
              <w:rPr>
                <w:sz w:val="28"/>
                <w:szCs w:val="28"/>
              </w:rPr>
            </w:pPr>
          </w:p>
        </w:tc>
        <w:tc>
          <w:tcPr>
            <w:tcW w:w="1037" w:type="dxa"/>
            <w:vMerge/>
            <w:vAlign w:val="center"/>
          </w:tcPr>
          <w:p w14:paraId="399B2AA7" w14:textId="77777777" w:rsidR="00DC528E" w:rsidRDefault="00DC528E" w:rsidP="000D13C5">
            <w:pPr>
              <w:jc w:val="center"/>
              <w:rPr>
                <w:sz w:val="28"/>
                <w:szCs w:val="28"/>
              </w:rPr>
            </w:pPr>
          </w:p>
        </w:tc>
        <w:tc>
          <w:tcPr>
            <w:tcW w:w="1798" w:type="dxa"/>
            <w:vMerge/>
            <w:vAlign w:val="center"/>
          </w:tcPr>
          <w:p w14:paraId="10C00FB4" w14:textId="77777777" w:rsidR="00DC528E" w:rsidRPr="00205D6C" w:rsidRDefault="00DC528E" w:rsidP="000D13C5">
            <w:pPr>
              <w:jc w:val="center"/>
              <w:rPr>
                <w:szCs w:val="28"/>
              </w:rPr>
            </w:pPr>
          </w:p>
        </w:tc>
        <w:tc>
          <w:tcPr>
            <w:tcW w:w="1723" w:type="dxa"/>
            <w:vMerge/>
            <w:vAlign w:val="center"/>
          </w:tcPr>
          <w:p w14:paraId="3327275C" w14:textId="77777777" w:rsidR="00DC528E" w:rsidRPr="00205D6C" w:rsidRDefault="00DC528E" w:rsidP="000D13C5">
            <w:pPr>
              <w:jc w:val="center"/>
              <w:rPr>
                <w:szCs w:val="28"/>
              </w:rPr>
            </w:pPr>
          </w:p>
        </w:tc>
      </w:tr>
      <w:tr w:rsidR="00DC528E" w14:paraId="5D13B1C5" w14:textId="77777777" w:rsidTr="000D13C5">
        <w:trPr>
          <w:trHeight w:val="343"/>
        </w:trPr>
        <w:tc>
          <w:tcPr>
            <w:tcW w:w="2122" w:type="dxa"/>
            <w:vMerge/>
            <w:vAlign w:val="center"/>
          </w:tcPr>
          <w:p w14:paraId="1236D53F" w14:textId="77777777" w:rsidR="00DC528E" w:rsidRPr="00205D6C" w:rsidRDefault="00DC528E" w:rsidP="000D13C5">
            <w:pPr>
              <w:jc w:val="center"/>
              <w:rPr>
                <w:sz w:val="28"/>
                <w:szCs w:val="32"/>
              </w:rPr>
            </w:pPr>
          </w:p>
        </w:tc>
        <w:tc>
          <w:tcPr>
            <w:tcW w:w="1984" w:type="dxa"/>
            <w:gridSpan w:val="2"/>
            <w:shd w:val="clear" w:color="auto" w:fill="FFFF99"/>
            <w:vAlign w:val="center"/>
          </w:tcPr>
          <w:p w14:paraId="5C9F9F36" w14:textId="77777777" w:rsidR="00DC528E" w:rsidRDefault="00DC528E" w:rsidP="000D13C5">
            <w:pPr>
              <w:jc w:val="center"/>
              <w:rPr>
                <w:sz w:val="28"/>
                <w:szCs w:val="28"/>
              </w:rPr>
            </w:pPr>
            <w:r>
              <w:rPr>
                <w:sz w:val="28"/>
                <w:szCs w:val="28"/>
              </w:rPr>
              <w:t>Pearl (Free)</w:t>
            </w:r>
          </w:p>
        </w:tc>
        <w:tc>
          <w:tcPr>
            <w:tcW w:w="2126" w:type="dxa"/>
            <w:vAlign w:val="center"/>
          </w:tcPr>
          <w:p w14:paraId="72ABD434" w14:textId="77777777" w:rsidR="00DC528E" w:rsidRDefault="00DC528E" w:rsidP="000D13C5">
            <w:pPr>
              <w:jc w:val="center"/>
              <w:rPr>
                <w:sz w:val="28"/>
                <w:szCs w:val="28"/>
              </w:rPr>
            </w:pPr>
          </w:p>
        </w:tc>
        <w:tc>
          <w:tcPr>
            <w:tcW w:w="1037" w:type="dxa"/>
            <w:vMerge/>
            <w:vAlign w:val="center"/>
          </w:tcPr>
          <w:p w14:paraId="44F8CF65" w14:textId="77777777" w:rsidR="00DC528E" w:rsidRDefault="00DC528E" w:rsidP="000D13C5">
            <w:pPr>
              <w:jc w:val="center"/>
              <w:rPr>
                <w:sz w:val="28"/>
                <w:szCs w:val="28"/>
              </w:rPr>
            </w:pPr>
          </w:p>
        </w:tc>
        <w:tc>
          <w:tcPr>
            <w:tcW w:w="1798" w:type="dxa"/>
            <w:vMerge/>
            <w:vAlign w:val="center"/>
          </w:tcPr>
          <w:p w14:paraId="18391CF3" w14:textId="77777777" w:rsidR="00DC528E" w:rsidRPr="00205D6C" w:rsidRDefault="00DC528E" w:rsidP="000D13C5">
            <w:pPr>
              <w:jc w:val="center"/>
              <w:rPr>
                <w:szCs w:val="28"/>
              </w:rPr>
            </w:pPr>
          </w:p>
        </w:tc>
        <w:tc>
          <w:tcPr>
            <w:tcW w:w="1723" w:type="dxa"/>
            <w:vMerge/>
            <w:vAlign w:val="center"/>
          </w:tcPr>
          <w:p w14:paraId="62186626" w14:textId="77777777" w:rsidR="00DC528E" w:rsidRPr="00205D6C" w:rsidRDefault="00DC528E" w:rsidP="000D13C5">
            <w:pPr>
              <w:jc w:val="center"/>
              <w:rPr>
                <w:szCs w:val="28"/>
              </w:rPr>
            </w:pPr>
          </w:p>
        </w:tc>
      </w:tr>
    </w:tbl>
    <w:p w14:paraId="5797B6F8" w14:textId="77777777" w:rsidR="00DC528E" w:rsidRDefault="00DC528E" w:rsidP="00DC528E">
      <w:pPr>
        <w:jc w:val="center"/>
        <w:rPr>
          <w:b/>
          <w:sz w:val="28"/>
          <w:szCs w:val="28"/>
          <w:u w:val="single"/>
        </w:rPr>
      </w:pPr>
    </w:p>
    <w:p w14:paraId="72533137" w14:textId="77777777" w:rsidR="00DC528E" w:rsidRDefault="00DC528E" w:rsidP="00DC528E">
      <w:pPr>
        <w:jc w:val="both"/>
        <w:rPr>
          <w:sz w:val="28"/>
          <w:szCs w:val="28"/>
        </w:rPr>
      </w:pPr>
      <w:r>
        <w:rPr>
          <w:b/>
          <w:sz w:val="28"/>
          <w:szCs w:val="28"/>
        </w:rPr>
        <w:t xml:space="preserve">Note – </w:t>
      </w:r>
      <w:r>
        <w:rPr>
          <w:sz w:val="28"/>
          <w:szCs w:val="28"/>
        </w:rPr>
        <w:t xml:space="preserve">this offers a guide to help your judgements, when selecting your teacher assessments. This table matches the level of reading required to meet the National Curriculum objectives for Word Reading (KS1) and the ELG for EYFS. The term-by-term expectation should help to see who is on track to meet expectations at the end of the year. </w:t>
      </w:r>
    </w:p>
    <w:p w14:paraId="7C94051C" w14:textId="77777777" w:rsidR="00DC528E" w:rsidRDefault="00DC528E" w:rsidP="00DC528E">
      <w:pPr>
        <w:jc w:val="both"/>
        <w:rPr>
          <w:sz w:val="28"/>
          <w:szCs w:val="28"/>
        </w:rPr>
      </w:pPr>
      <w:r>
        <w:rPr>
          <w:sz w:val="28"/>
          <w:szCs w:val="28"/>
        </w:rPr>
        <w:t xml:space="preserve">In KS1 - You must also consider the </w:t>
      </w:r>
      <w:r>
        <w:rPr>
          <w:b/>
          <w:sz w:val="28"/>
          <w:szCs w:val="28"/>
        </w:rPr>
        <w:t>NC objectives for Comprehension</w:t>
      </w:r>
      <w:r>
        <w:rPr>
          <w:sz w:val="28"/>
          <w:szCs w:val="28"/>
        </w:rPr>
        <w:t xml:space="preserve">. If a child can read these levels fluently, they may meet the word reading objectives, but if they do not meet the descriptors for comprehension, they cannot be deemed to be at this level. </w:t>
      </w:r>
    </w:p>
    <w:p w14:paraId="5595065F" w14:textId="77777777" w:rsidR="00DC528E" w:rsidRDefault="00DC528E" w:rsidP="00DC528E">
      <w:pPr>
        <w:rPr>
          <w:rFonts w:ascii="Arial" w:hAnsi="Arial" w:cs="Arial"/>
          <w:sz w:val="24"/>
          <w:szCs w:val="24"/>
        </w:rPr>
      </w:pPr>
    </w:p>
    <w:p w14:paraId="51224673" w14:textId="77777777" w:rsidR="00DC528E" w:rsidRDefault="00DC528E" w:rsidP="00DC528E">
      <w:pPr>
        <w:rPr>
          <w:rFonts w:ascii="Arial" w:hAnsi="Arial" w:cs="Arial"/>
          <w:sz w:val="24"/>
          <w:szCs w:val="24"/>
        </w:rPr>
      </w:pPr>
    </w:p>
    <w:p w14:paraId="2AF57EBF" w14:textId="77777777" w:rsidR="00DC528E" w:rsidRDefault="00DC528E" w:rsidP="00DC528E">
      <w:pPr>
        <w:rPr>
          <w:rFonts w:ascii="Arial" w:hAnsi="Arial" w:cs="Arial"/>
          <w:sz w:val="24"/>
          <w:szCs w:val="24"/>
        </w:rPr>
      </w:pPr>
    </w:p>
    <w:p w14:paraId="60BBA021" w14:textId="393510E5" w:rsidR="00A5158C" w:rsidRDefault="00A5158C">
      <w:pPr>
        <w:rPr>
          <w:rFonts w:ascii="Arial" w:hAnsi="Arial" w:cs="Arial"/>
          <w:sz w:val="24"/>
          <w:szCs w:val="24"/>
        </w:rPr>
      </w:pPr>
    </w:p>
    <w:p w14:paraId="43D5F8EF" w14:textId="0E854234" w:rsidR="00DC528E" w:rsidRDefault="00DC528E">
      <w:pPr>
        <w:rPr>
          <w:rFonts w:ascii="Arial" w:hAnsi="Arial" w:cs="Arial"/>
          <w:sz w:val="24"/>
          <w:szCs w:val="24"/>
        </w:rPr>
      </w:pPr>
    </w:p>
    <w:p w14:paraId="29496E07" w14:textId="5CC95805" w:rsidR="00DC528E" w:rsidRDefault="00DC528E">
      <w:pPr>
        <w:rPr>
          <w:rFonts w:ascii="Arial" w:hAnsi="Arial" w:cs="Arial"/>
          <w:sz w:val="24"/>
          <w:szCs w:val="24"/>
        </w:rPr>
      </w:pPr>
    </w:p>
    <w:p w14:paraId="33429720" w14:textId="024D41B6" w:rsidR="00DC528E" w:rsidRDefault="00DC528E">
      <w:pPr>
        <w:rPr>
          <w:rFonts w:ascii="Arial" w:hAnsi="Arial" w:cs="Arial"/>
          <w:sz w:val="24"/>
          <w:szCs w:val="24"/>
        </w:rPr>
      </w:pPr>
    </w:p>
    <w:p w14:paraId="68DE8D00" w14:textId="1EB7B9F3" w:rsidR="00DC528E" w:rsidRDefault="00DC528E">
      <w:pPr>
        <w:rPr>
          <w:rFonts w:ascii="Arial" w:hAnsi="Arial" w:cs="Arial"/>
          <w:sz w:val="24"/>
          <w:szCs w:val="24"/>
        </w:rPr>
      </w:pPr>
    </w:p>
    <w:p w14:paraId="09656F9B" w14:textId="08A5E083" w:rsidR="00DC528E" w:rsidRDefault="00DC528E">
      <w:pPr>
        <w:rPr>
          <w:rFonts w:ascii="Arial" w:hAnsi="Arial" w:cs="Arial"/>
          <w:sz w:val="24"/>
          <w:szCs w:val="24"/>
        </w:rPr>
      </w:pPr>
    </w:p>
    <w:p w14:paraId="5EA2A5B4" w14:textId="20BBD95D" w:rsidR="00DC528E" w:rsidRDefault="00DC528E">
      <w:pPr>
        <w:rPr>
          <w:rFonts w:ascii="Arial" w:hAnsi="Arial" w:cs="Arial"/>
          <w:sz w:val="24"/>
          <w:szCs w:val="24"/>
        </w:rPr>
      </w:pPr>
    </w:p>
    <w:p w14:paraId="618E78A2" w14:textId="31B6D35E" w:rsidR="00DC528E" w:rsidRDefault="00DC528E">
      <w:pPr>
        <w:rPr>
          <w:rFonts w:ascii="Arial" w:hAnsi="Arial" w:cs="Arial"/>
          <w:sz w:val="24"/>
          <w:szCs w:val="24"/>
        </w:rPr>
      </w:pPr>
    </w:p>
    <w:p w14:paraId="4DD781EF" w14:textId="5FA07DEC" w:rsidR="00DC528E" w:rsidRDefault="00DC528E">
      <w:pPr>
        <w:rPr>
          <w:rFonts w:ascii="Arial" w:hAnsi="Arial" w:cs="Arial"/>
          <w:sz w:val="24"/>
          <w:szCs w:val="24"/>
        </w:rPr>
      </w:pPr>
    </w:p>
    <w:p w14:paraId="2B0BA73E" w14:textId="791BCD90" w:rsidR="00DC528E" w:rsidRDefault="00DC528E">
      <w:pPr>
        <w:rPr>
          <w:rFonts w:ascii="Arial" w:hAnsi="Arial" w:cs="Arial"/>
          <w:sz w:val="24"/>
          <w:szCs w:val="24"/>
        </w:rPr>
      </w:pPr>
    </w:p>
    <w:p w14:paraId="3AA9F790" w14:textId="258B18AB" w:rsidR="00DC528E" w:rsidRDefault="00DC528E">
      <w:pPr>
        <w:rPr>
          <w:rFonts w:ascii="Arial" w:hAnsi="Arial" w:cs="Arial"/>
          <w:sz w:val="24"/>
          <w:szCs w:val="24"/>
        </w:rPr>
      </w:pPr>
    </w:p>
    <w:p w14:paraId="643E2B4A" w14:textId="400FA78D" w:rsidR="00DC528E" w:rsidRDefault="00DC528E">
      <w:pPr>
        <w:rPr>
          <w:rFonts w:ascii="Arial" w:hAnsi="Arial" w:cs="Arial"/>
          <w:sz w:val="24"/>
          <w:szCs w:val="24"/>
        </w:rPr>
      </w:pPr>
    </w:p>
    <w:p w14:paraId="339B94C1" w14:textId="72A6835B" w:rsidR="00DC528E" w:rsidRDefault="00DC528E">
      <w:pPr>
        <w:rPr>
          <w:rFonts w:ascii="Arial" w:hAnsi="Arial" w:cs="Arial"/>
          <w:sz w:val="24"/>
          <w:szCs w:val="24"/>
        </w:rPr>
      </w:pPr>
    </w:p>
    <w:p w14:paraId="790A32B1" w14:textId="17479B3A" w:rsidR="00DC528E" w:rsidRDefault="00DC528E">
      <w:pPr>
        <w:rPr>
          <w:rFonts w:ascii="Arial" w:hAnsi="Arial" w:cs="Arial"/>
          <w:sz w:val="24"/>
          <w:szCs w:val="24"/>
        </w:rPr>
      </w:pPr>
    </w:p>
    <w:p w14:paraId="311ABB57" w14:textId="77777777" w:rsidR="00DC528E" w:rsidRDefault="00DC528E">
      <w:pPr>
        <w:rPr>
          <w:rFonts w:ascii="Arial" w:hAnsi="Arial" w:cs="Arial"/>
          <w:sz w:val="24"/>
          <w:szCs w:val="24"/>
        </w:rPr>
      </w:pPr>
    </w:p>
    <w:p w14:paraId="53F7D739" w14:textId="2583DF0D" w:rsidR="00DC528E" w:rsidRDefault="00DC528E">
      <w:pPr>
        <w:rPr>
          <w:rFonts w:ascii="Arial" w:hAnsi="Arial" w:cs="Arial"/>
          <w:sz w:val="24"/>
          <w:szCs w:val="24"/>
        </w:rPr>
      </w:pPr>
      <w:r>
        <w:rPr>
          <w:rFonts w:ascii="Arial" w:hAnsi="Arial" w:cs="Arial"/>
          <w:sz w:val="24"/>
          <w:szCs w:val="24"/>
        </w:rPr>
        <w:lastRenderedPageBreak/>
        <w:t xml:space="preserve">Appendix 2 </w:t>
      </w:r>
      <w:r>
        <w:rPr>
          <w:noProof/>
          <w:lang w:eastAsia="en-GB"/>
        </w:rPr>
        <w:drawing>
          <wp:inline distT="0" distB="0" distL="0" distR="0" wp14:anchorId="70B5E623" wp14:editId="0D4ABA6A">
            <wp:extent cx="6457315" cy="864870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63134" cy="8656494"/>
                    </a:xfrm>
                    <a:prstGeom prst="rect">
                      <a:avLst/>
                    </a:prstGeom>
                  </pic:spPr>
                </pic:pic>
              </a:graphicData>
            </a:graphic>
          </wp:inline>
        </w:drawing>
      </w:r>
      <w:r>
        <w:rPr>
          <w:noProof/>
          <w:lang w:eastAsia="en-GB"/>
        </w:rPr>
        <w:lastRenderedPageBreak/>
        <w:drawing>
          <wp:inline distT="0" distB="0" distL="0" distR="0" wp14:anchorId="37B1950B" wp14:editId="32AFA9AE">
            <wp:extent cx="6496050" cy="929460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05080" cy="9307529"/>
                    </a:xfrm>
                    <a:prstGeom prst="rect">
                      <a:avLst/>
                    </a:prstGeom>
                  </pic:spPr>
                </pic:pic>
              </a:graphicData>
            </a:graphic>
          </wp:inline>
        </w:drawing>
      </w:r>
    </w:p>
    <w:p w14:paraId="41484401" w14:textId="4AA7DA15" w:rsidR="00906B48" w:rsidRDefault="00DC528E">
      <w:pPr>
        <w:rPr>
          <w:rFonts w:ascii="Arial" w:hAnsi="Arial" w:cs="Arial"/>
          <w:sz w:val="24"/>
          <w:szCs w:val="24"/>
        </w:rPr>
      </w:pPr>
      <w:r>
        <w:rPr>
          <w:noProof/>
          <w:lang w:eastAsia="en-GB"/>
        </w:rPr>
        <w:lastRenderedPageBreak/>
        <w:drawing>
          <wp:inline distT="0" distB="0" distL="0" distR="0" wp14:anchorId="24662F5F" wp14:editId="7F341DE2">
            <wp:extent cx="6315075" cy="902858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20755" cy="9036705"/>
                    </a:xfrm>
                    <a:prstGeom prst="rect">
                      <a:avLst/>
                    </a:prstGeom>
                  </pic:spPr>
                </pic:pic>
              </a:graphicData>
            </a:graphic>
          </wp:inline>
        </w:drawing>
      </w:r>
    </w:p>
    <w:p w14:paraId="0BADC6D7" w14:textId="24B1DAEF" w:rsidR="00906B48" w:rsidRDefault="00906B48">
      <w:pPr>
        <w:rPr>
          <w:rFonts w:ascii="Arial" w:hAnsi="Arial" w:cs="Arial"/>
          <w:sz w:val="24"/>
          <w:szCs w:val="24"/>
        </w:rPr>
      </w:pPr>
    </w:p>
    <w:p w14:paraId="1FD83E9E" w14:textId="77777777" w:rsidR="00DC528E" w:rsidRPr="001978EB" w:rsidRDefault="00DC528E" w:rsidP="00DC528E">
      <w:pPr>
        <w:rPr>
          <w:rFonts w:ascii="Arial" w:hAnsi="Arial" w:cs="Arial"/>
          <w:sz w:val="24"/>
          <w:szCs w:val="24"/>
        </w:rPr>
      </w:pPr>
      <w:r>
        <w:rPr>
          <w:rFonts w:ascii="Arial" w:hAnsi="Arial" w:cs="Arial"/>
          <w:sz w:val="24"/>
          <w:szCs w:val="24"/>
        </w:rPr>
        <w:t>Appendix 3</w:t>
      </w:r>
    </w:p>
    <w:p w14:paraId="45E703F2" w14:textId="77777777" w:rsidR="00DC528E" w:rsidRPr="001978EB" w:rsidRDefault="00DC528E" w:rsidP="00DC528E">
      <w:pPr>
        <w:rPr>
          <w:rFonts w:ascii="Arial" w:hAnsi="Arial" w:cs="Arial"/>
          <w:sz w:val="24"/>
          <w:szCs w:val="24"/>
        </w:rPr>
      </w:pPr>
      <w:r w:rsidRPr="001978EB">
        <w:rPr>
          <w:rFonts w:ascii="Arial" w:hAnsi="Arial" w:cs="Arial"/>
          <w:sz w:val="24"/>
          <w:szCs w:val="24"/>
        </w:rPr>
        <w:t>Flow of writing</w:t>
      </w:r>
      <w:r w:rsidRPr="001978EB">
        <w:rPr>
          <w:rFonts w:ascii="Arial" w:hAnsi="Arial" w:cs="Arial"/>
          <w:noProof/>
          <w:sz w:val="24"/>
          <w:szCs w:val="24"/>
          <w:lang w:eastAsia="en-GB"/>
        </w:rPr>
        <w:drawing>
          <wp:anchor distT="0" distB="0" distL="114300" distR="114300" simplePos="0" relativeHeight="251673600" behindDoc="0" locked="0" layoutInCell="1" allowOverlap="1" wp14:anchorId="506B20E1" wp14:editId="38D939AC">
            <wp:simplePos x="0" y="0"/>
            <wp:positionH relativeFrom="column">
              <wp:posOffset>2809875</wp:posOffset>
            </wp:positionH>
            <wp:positionV relativeFrom="paragraph">
              <wp:posOffset>189865</wp:posOffset>
            </wp:positionV>
            <wp:extent cx="1200150" cy="4800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FLP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0150" cy="480060"/>
                    </a:xfrm>
                    <a:prstGeom prst="rect">
                      <a:avLst/>
                    </a:prstGeom>
                  </pic:spPr>
                </pic:pic>
              </a:graphicData>
            </a:graphic>
          </wp:anchor>
        </w:drawing>
      </w:r>
      <w:r w:rsidRPr="001978EB">
        <w:rPr>
          <w:rFonts w:ascii="Arial" w:hAnsi="Arial" w:cs="Arial"/>
          <w:sz w:val="24"/>
          <w:szCs w:val="24"/>
        </w:rPr>
        <w:t xml:space="preserve"> </w:t>
      </w:r>
    </w:p>
    <w:p w14:paraId="4A8F3EDE" w14:textId="77777777" w:rsidR="00DC528E" w:rsidRPr="001978EB" w:rsidRDefault="00DC528E" w:rsidP="00DC528E">
      <w:pPr>
        <w:rPr>
          <w:rFonts w:ascii="Arial" w:hAnsi="Arial" w:cs="Arial"/>
          <w:b/>
          <w:sz w:val="24"/>
          <w:szCs w:val="24"/>
        </w:rPr>
      </w:pPr>
    </w:p>
    <w:p w14:paraId="746BB053" w14:textId="77777777" w:rsidR="00DC528E" w:rsidRPr="001978EB" w:rsidRDefault="00DC528E" w:rsidP="00DC528E">
      <w:pPr>
        <w:rPr>
          <w:rFonts w:ascii="Arial" w:hAnsi="Arial" w:cs="Arial"/>
          <w:b/>
          <w:sz w:val="24"/>
          <w:szCs w:val="24"/>
        </w:rPr>
      </w:pPr>
      <w:r w:rsidRPr="001978EB">
        <w:rPr>
          <w:rFonts w:ascii="Arial" w:hAnsi="Arial" w:cs="Arial"/>
          <w:noProof/>
          <w:lang w:eastAsia="en-GB"/>
        </w:rPr>
        <w:drawing>
          <wp:anchor distT="0" distB="0" distL="114300" distR="114300" simplePos="0" relativeHeight="251674624" behindDoc="1" locked="0" layoutInCell="1" allowOverlap="1" wp14:anchorId="00863E79" wp14:editId="39176A45">
            <wp:simplePos x="0" y="0"/>
            <wp:positionH relativeFrom="column">
              <wp:posOffset>495300</wp:posOffset>
            </wp:positionH>
            <wp:positionV relativeFrom="paragraph">
              <wp:posOffset>185420</wp:posOffset>
            </wp:positionV>
            <wp:extent cx="5629275" cy="3533775"/>
            <wp:effectExtent l="0" t="0" r="0" b="9525"/>
            <wp:wrapThrough wrapText="bothSides">
              <wp:wrapPolygon edited="0">
                <wp:start x="10160" y="0"/>
                <wp:lineTo x="9722" y="233"/>
                <wp:lineTo x="8698" y="1514"/>
                <wp:lineTo x="8479" y="3493"/>
                <wp:lineTo x="8479" y="3959"/>
                <wp:lineTo x="8845" y="5589"/>
                <wp:lineTo x="5336" y="7452"/>
                <wp:lineTo x="4971" y="7685"/>
                <wp:lineTo x="4020" y="9082"/>
                <wp:lineTo x="3874" y="11411"/>
                <wp:lineTo x="4313" y="13042"/>
                <wp:lineTo x="4386" y="13624"/>
                <wp:lineTo x="6798" y="14905"/>
                <wp:lineTo x="7821" y="15021"/>
                <wp:lineTo x="8552" y="16768"/>
                <wp:lineTo x="8479" y="18864"/>
                <wp:lineTo x="8991" y="20494"/>
                <wp:lineTo x="9941" y="21542"/>
                <wp:lineTo x="10087" y="21542"/>
                <wp:lineTo x="11476" y="21542"/>
                <wp:lineTo x="11549" y="21542"/>
                <wp:lineTo x="12573" y="20610"/>
                <wp:lineTo x="12646" y="20494"/>
                <wp:lineTo x="13084" y="18631"/>
                <wp:lineTo x="13011" y="17117"/>
                <wp:lineTo x="13669" y="15254"/>
                <wp:lineTo x="14692" y="14905"/>
                <wp:lineTo x="17251" y="13624"/>
                <wp:lineTo x="17251" y="13042"/>
                <wp:lineTo x="17689" y="11295"/>
                <wp:lineTo x="17543" y="9199"/>
                <wp:lineTo x="16593" y="7685"/>
                <wp:lineTo x="16227" y="7452"/>
                <wp:lineTo x="12719" y="5589"/>
                <wp:lineTo x="13157" y="3726"/>
                <wp:lineTo x="12938" y="1630"/>
                <wp:lineTo x="11842" y="233"/>
                <wp:lineTo x="11403" y="0"/>
                <wp:lineTo x="10160" y="0"/>
              </wp:wrapPolygon>
            </wp:wrapThrough>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62584CA6" w14:textId="77777777" w:rsidR="00DC528E" w:rsidRPr="001978EB" w:rsidRDefault="00DC528E" w:rsidP="00DC528E">
      <w:pPr>
        <w:rPr>
          <w:rFonts w:ascii="Arial" w:hAnsi="Arial" w:cs="Arial"/>
          <w:b/>
          <w:sz w:val="24"/>
          <w:szCs w:val="24"/>
        </w:rPr>
      </w:pPr>
    </w:p>
    <w:p w14:paraId="708156BE" w14:textId="77777777" w:rsidR="00DC528E" w:rsidRPr="001978EB" w:rsidRDefault="00DC528E" w:rsidP="00DC528E">
      <w:pPr>
        <w:rPr>
          <w:rFonts w:ascii="Arial" w:hAnsi="Arial" w:cs="Arial"/>
          <w:b/>
          <w:sz w:val="24"/>
          <w:szCs w:val="24"/>
        </w:rPr>
      </w:pPr>
    </w:p>
    <w:p w14:paraId="2CE99A15" w14:textId="77777777" w:rsidR="00DC528E" w:rsidRPr="001978EB" w:rsidRDefault="00DC528E" w:rsidP="00DC528E">
      <w:pPr>
        <w:rPr>
          <w:rFonts w:ascii="Arial" w:hAnsi="Arial" w:cs="Arial"/>
          <w:b/>
          <w:sz w:val="24"/>
          <w:szCs w:val="24"/>
        </w:rPr>
      </w:pPr>
    </w:p>
    <w:p w14:paraId="18C8D034" w14:textId="77777777" w:rsidR="00DC528E" w:rsidRPr="001978EB" w:rsidRDefault="00DC528E" w:rsidP="00DC528E">
      <w:pPr>
        <w:rPr>
          <w:rFonts w:ascii="Arial" w:hAnsi="Arial" w:cs="Arial"/>
          <w:b/>
          <w:sz w:val="24"/>
          <w:szCs w:val="24"/>
        </w:rPr>
      </w:pPr>
    </w:p>
    <w:p w14:paraId="6AE813AF" w14:textId="77777777" w:rsidR="00DC528E" w:rsidRPr="001978EB" w:rsidRDefault="00DC528E" w:rsidP="00DC528E">
      <w:pPr>
        <w:rPr>
          <w:rFonts w:ascii="Arial" w:hAnsi="Arial" w:cs="Arial"/>
          <w:b/>
          <w:sz w:val="24"/>
          <w:szCs w:val="24"/>
        </w:rPr>
      </w:pPr>
    </w:p>
    <w:p w14:paraId="644814A3" w14:textId="77777777" w:rsidR="00DC528E" w:rsidRDefault="00DC528E" w:rsidP="00DC528E">
      <w:pPr>
        <w:rPr>
          <w:rFonts w:ascii="Arial" w:hAnsi="Arial" w:cs="Arial"/>
          <w:b/>
          <w:sz w:val="24"/>
          <w:szCs w:val="24"/>
        </w:rPr>
      </w:pPr>
    </w:p>
    <w:p w14:paraId="3C4C98FE" w14:textId="77777777" w:rsidR="00DC528E" w:rsidRDefault="00DC528E" w:rsidP="00DC528E">
      <w:pPr>
        <w:rPr>
          <w:rFonts w:ascii="Arial" w:hAnsi="Arial" w:cs="Arial"/>
          <w:b/>
          <w:sz w:val="24"/>
          <w:szCs w:val="24"/>
        </w:rPr>
      </w:pPr>
    </w:p>
    <w:p w14:paraId="619611B4" w14:textId="77777777" w:rsidR="00DC528E" w:rsidRDefault="00DC528E" w:rsidP="00DC528E">
      <w:pPr>
        <w:rPr>
          <w:rFonts w:ascii="Arial" w:hAnsi="Arial" w:cs="Arial"/>
          <w:b/>
          <w:sz w:val="24"/>
          <w:szCs w:val="24"/>
        </w:rPr>
      </w:pPr>
    </w:p>
    <w:p w14:paraId="55320087" w14:textId="77777777" w:rsidR="00DC528E" w:rsidRDefault="00DC528E" w:rsidP="00DC528E">
      <w:pPr>
        <w:rPr>
          <w:rFonts w:ascii="Arial" w:hAnsi="Arial" w:cs="Arial"/>
          <w:b/>
          <w:sz w:val="24"/>
          <w:szCs w:val="24"/>
        </w:rPr>
      </w:pPr>
    </w:p>
    <w:p w14:paraId="7A4B2896" w14:textId="77777777" w:rsidR="00DC528E" w:rsidRDefault="00DC528E" w:rsidP="00DC528E">
      <w:pPr>
        <w:rPr>
          <w:rFonts w:ascii="Arial" w:hAnsi="Arial" w:cs="Arial"/>
          <w:b/>
          <w:sz w:val="24"/>
          <w:szCs w:val="24"/>
        </w:rPr>
      </w:pPr>
    </w:p>
    <w:p w14:paraId="3060F1C3" w14:textId="77777777" w:rsidR="00DC528E" w:rsidRDefault="00DC528E" w:rsidP="00DC528E">
      <w:pPr>
        <w:rPr>
          <w:rFonts w:ascii="Arial" w:hAnsi="Arial" w:cs="Arial"/>
          <w:b/>
          <w:sz w:val="24"/>
          <w:szCs w:val="24"/>
        </w:rPr>
      </w:pPr>
    </w:p>
    <w:p w14:paraId="122795A4" w14:textId="77777777" w:rsidR="00DC528E" w:rsidRDefault="00DC528E" w:rsidP="00DC528E">
      <w:pPr>
        <w:rPr>
          <w:rFonts w:ascii="Arial" w:hAnsi="Arial" w:cs="Arial"/>
          <w:b/>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DC528E" w14:paraId="160B8BA1" w14:textId="77777777" w:rsidTr="000D13C5">
        <w:tc>
          <w:tcPr>
            <w:tcW w:w="2697" w:type="dxa"/>
            <w:shd w:val="clear" w:color="auto" w:fill="FFF2CC" w:themeFill="accent4" w:themeFillTint="33"/>
          </w:tcPr>
          <w:p w14:paraId="13A47937" w14:textId="77777777" w:rsidR="00DC528E" w:rsidRPr="009A4C92" w:rsidRDefault="00DC528E" w:rsidP="000D13C5">
            <w:pPr>
              <w:jc w:val="center"/>
              <w:rPr>
                <w:rFonts w:ascii="Arial" w:hAnsi="Arial" w:cs="Arial"/>
                <w:b/>
                <w:i/>
                <w:sz w:val="24"/>
                <w:szCs w:val="24"/>
              </w:rPr>
            </w:pPr>
            <w:r w:rsidRPr="009A4C92">
              <w:rPr>
                <w:rFonts w:cstheme="minorHAnsi"/>
                <w:b/>
                <w:i/>
                <w:color w:val="2E74B5" w:themeColor="accent1" w:themeShade="BF"/>
                <w:sz w:val="32"/>
                <w:szCs w:val="24"/>
              </w:rPr>
              <w:t>Prior Learning</w:t>
            </w:r>
          </w:p>
        </w:tc>
        <w:tc>
          <w:tcPr>
            <w:tcW w:w="2697" w:type="dxa"/>
            <w:shd w:val="clear" w:color="auto" w:fill="FFF2CC" w:themeFill="accent4" w:themeFillTint="33"/>
          </w:tcPr>
          <w:p w14:paraId="27CAF525" w14:textId="77777777" w:rsidR="00DC528E" w:rsidRPr="009A4C92" w:rsidRDefault="00DC528E" w:rsidP="000D13C5">
            <w:pPr>
              <w:jc w:val="center"/>
              <w:rPr>
                <w:rFonts w:ascii="Arial" w:hAnsi="Arial" w:cs="Arial"/>
                <w:b/>
                <w:color w:val="00B0F0"/>
                <w:sz w:val="24"/>
                <w:szCs w:val="24"/>
              </w:rPr>
            </w:pPr>
            <w:r w:rsidRPr="009A4C92">
              <w:rPr>
                <w:b/>
                <w:i/>
                <w:color w:val="00B0F0"/>
                <w:sz w:val="32"/>
              </w:rPr>
              <w:t>Explore</w:t>
            </w:r>
          </w:p>
        </w:tc>
        <w:tc>
          <w:tcPr>
            <w:tcW w:w="2698" w:type="dxa"/>
            <w:shd w:val="clear" w:color="auto" w:fill="FFF2CC" w:themeFill="accent4" w:themeFillTint="33"/>
          </w:tcPr>
          <w:p w14:paraId="302B4ED4" w14:textId="77777777" w:rsidR="00DC528E" w:rsidRPr="009A4C92" w:rsidRDefault="00DC528E" w:rsidP="000D13C5">
            <w:pPr>
              <w:jc w:val="center"/>
              <w:rPr>
                <w:rFonts w:cstheme="minorHAnsi"/>
                <w:b/>
                <w:i/>
                <w:color w:val="00B050"/>
                <w:sz w:val="24"/>
                <w:szCs w:val="24"/>
              </w:rPr>
            </w:pPr>
            <w:r w:rsidRPr="009A4C92">
              <w:rPr>
                <w:rFonts w:cstheme="minorHAnsi"/>
                <w:b/>
                <w:i/>
                <w:color w:val="00B050"/>
                <w:sz w:val="32"/>
                <w:szCs w:val="24"/>
              </w:rPr>
              <w:t>Develop</w:t>
            </w:r>
          </w:p>
        </w:tc>
        <w:tc>
          <w:tcPr>
            <w:tcW w:w="2698" w:type="dxa"/>
            <w:shd w:val="clear" w:color="auto" w:fill="FFF2CC" w:themeFill="accent4" w:themeFillTint="33"/>
          </w:tcPr>
          <w:p w14:paraId="087BF250" w14:textId="77777777" w:rsidR="00DC528E" w:rsidRPr="009A4C92" w:rsidRDefault="00DC528E" w:rsidP="000D13C5">
            <w:pPr>
              <w:jc w:val="center"/>
              <w:rPr>
                <w:rFonts w:cstheme="minorHAnsi"/>
                <w:b/>
                <w:i/>
                <w:sz w:val="24"/>
                <w:szCs w:val="24"/>
              </w:rPr>
            </w:pPr>
            <w:r w:rsidRPr="009A4C92">
              <w:rPr>
                <w:rFonts w:cstheme="minorHAnsi"/>
                <w:b/>
                <w:i/>
                <w:color w:val="ED7D31" w:themeColor="accent2"/>
                <w:sz w:val="32"/>
                <w:szCs w:val="24"/>
              </w:rPr>
              <w:t>Dazzle Me</w:t>
            </w:r>
          </w:p>
        </w:tc>
      </w:tr>
      <w:tr w:rsidR="00DC528E" w14:paraId="31677605" w14:textId="77777777" w:rsidTr="000D13C5">
        <w:tc>
          <w:tcPr>
            <w:tcW w:w="2697" w:type="dxa"/>
          </w:tcPr>
          <w:p w14:paraId="53F86B8A"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List the features</w:t>
            </w:r>
          </w:p>
          <w:p w14:paraId="7C4274FB"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Sorting activity – sentences, extracts </w:t>
            </w:r>
          </w:p>
          <w:p w14:paraId="1C8EB7F3"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Spider diagram </w:t>
            </w:r>
          </w:p>
          <w:p w14:paraId="2A339502" w14:textId="4524EF4B" w:rsidR="00DC528E" w:rsidRPr="009A4C92" w:rsidRDefault="00304EFE" w:rsidP="000D13C5">
            <w:pPr>
              <w:pStyle w:val="ListParagraph"/>
              <w:numPr>
                <w:ilvl w:val="0"/>
                <w:numId w:val="9"/>
              </w:numPr>
              <w:ind w:left="589" w:hanging="425"/>
              <w:rPr>
                <w:color w:val="0070C0"/>
                <w:sz w:val="24"/>
              </w:rPr>
            </w:pPr>
            <w:r>
              <w:rPr>
                <w:color w:val="0070C0"/>
                <w:sz w:val="24"/>
              </w:rPr>
              <w:t>Comparison of two texts – Non-</w:t>
            </w:r>
            <w:r w:rsidR="00DC528E" w:rsidRPr="009A4C92">
              <w:rPr>
                <w:color w:val="0070C0"/>
                <w:sz w:val="24"/>
              </w:rPr>
              <w:t>fiction,</w:t>
            </w:r>
            <w:r>
              <w:rPr>
                <w:color w:val="0070C0"/>
                <w:sz w:val="24"/>
              </w:rPr>
              <w:t xml:space="preserve"> </w:t>
            </w:r>
            <w:r w:rsidR="00DC528E" w:rsidRPr="009A4C92">
              <w:rPr>
                <w:color w:val="0070C0"/>
                <w:sz w:val="24"/>
              </w:rPr>
              <w:t xml:space="preserve">fiction </w:t>
            </w:r>
          </w:p>
          <w:p w14:paraId="17E83C41"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Cold write</w:t>
            </w:r>
          </w:p>
          <w:p w14:paraId="435C4AE0"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Odd one out – Which one is the letter? </w:t>
            </w:r>
          </w:p>
          <w:p w14:paraId="46B1553B"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Tense of language </w:t>
            </w:r>
          </w:p>
          <w:p w14:paraId="1C1F9AD1" w14:textId="77777777" w:rsidR="00DC528E" w:rsidRPr="009A4C92" w:rsidRDefault="00DC528E" w:rsidP="000D13C5">
            <w:pPr>
              <w:pStyle w:val="ListParagraph"/>
              <w:numPr>
                <w:ilvl w:val="0"/>
                <w:numId w:val="9"/>
              </w:numPr>
              <w:ind w:left="589" w:hanging="425"/>
              <w:rPr>
                <w:color w:val="0070C0"/>
                <w:sz w:val="24"/>
              </w:rPr>
            </w:pPr>
            <w:r w:rsidRPr="009A4C92">
              <w:rPr>
                <w:color w:val="0070C0"/>
                <w:sz w:val="24"/>
              </w:rPr>
              <w:t xml:space="preserve">Bad WAGOLL – Spot the mistakes  </w:t>
            </w:r>
          </w:p>
        </w:tc>
        <w:tc>
          <w:tcPr>
            <w:tcW w:w="2697" w:type="dxa"/>
          </w:tcPr>
          <w:p w14:paraId="03830A5D"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Identify features, highlighting </w:t>
            </w:r>
          </w:p>
          <w:p w14:paraId="55313B5F"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WAGOLLs</w:t>
            </w:r>
          </w:p>
          <w:p w14:paraId="5CBF7E15"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Drama – hot seating, conscience alley, retell role play, small world re-enactment </w:t>
            </w:r>
          </w:p>
          <w:p w14:paraId="3954CBEA"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Story mapping </w:t>
            </w:r>
          </w:p>
          <w:p w14:paraId="051F9326"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Sequencing </w:t>
            </w:r>
          </w:p>
          <w:p w14:paraId="275CC2B1"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Freeze framing </w:t>
            </w:r>
          </w:p>
          <w:p w14:paraId="2CA5C862" w14:textId="77777777" w:rsidR="00DC528E" w:rsidRPr="009A4C92" w:rsidRDefault="00DC528E" w:rsidP="000D13C5">
            <w:pPr>
              <w:pStyle w:val="ListParagraph"/>
              <w:numPr>
                <w:ilvl w:val="0"/>
                <w:numId w:val="8"/>
              </w:numPr>
              <w:ind w:left="457" w:hanging="284"/>
              <w:rPr>
                <w:color w:val="00B0F0"/>
                <w:sz w:val="24"/>
              </w:rPr>
            </w:pPr>
            <w:r w:rsidRPr="009A4C92">
              <w:rPr>
                <w:color w:val="00B0F0"/>
                <w:sz w:val="24"/>
              </w:rPr>
              <w:t xml:space="preserve">Piecing together </w:t>
            </w:r>
          </w:p>
          <w:p w14:paraId="6F052766" w14:textId="77777777" w:rsidR="00DC528E" w:rsidRPr="009A4C92" w:rsidRDefault="00DC528E" w:rsidP="000D13C5">
            <w:pPr>
              <w:rPr>
                <w:rFonts w:ascii="Arial" w:hAnsi="Arial" w:cs="Arial"/>
                <w:b/>
                <w:color w:val="00B0F0"/>
                <w:sz w:val="24"/>
                <w:szCs w:val="24"/>
              </w:rPr>
            </w:pPr>
          </w:p>
          <w:p w14:paraId="33C55F0E" w14:textId="77777777" w:rsidR="00DC528E" w:rsidRPr="009A4C92" w:rsidRDefault="00DC528E" w:rsidP="000D13C5">
            <w:pPr>
              <w:rPr>
                <w:rFonts w:ascii="Arial" w:hAnsi="Arial" w:cs="Arial"/>
                <w:b/>
                <w:color w:val="00B0F0"/>
                <w:sz w:val="24"/>
                <w:szCs w:val="24"/>
              </w:rPr>
            </w:pPr>
          </w:p>
        </w:tc>
        <w:tc>
          <w:tcPr>
            <w:tcW w:w="2698" w:type="dxa"/>
          </w:tcPr>
          <w:p w14:paraId="35DC5E40" w14:textId="77777777" w:rsidR="00DC528E" w:rsidRPr="009A4C92" w:rsidRDefault="00DC528E" w:rsidP="000D13C5">
            <w:pPr>
              <w:pStyle w:val="ListParagraph"/>
              <w:numPr>
                <w:ilvl w:val="0"/>
                <w:numId w:val="8"/>
              </w:numPr>
              <w:rPr>
                <w:color w:val="00B050"/>
              </w:rPr>
            </w:pPr>
            <w:r w:rsidRPr="009A4C92">
              <w:rPr>
                <w:color w:val="00B050"/>
              </w:rPr>
              <w:t xml:space="preserve">Planning </w:t>
            </w:r>
          </w:p>
          <w:p w14:paraId="62187FA2" w14:textId="77777777" w:rsidR="00DC528E" w:rsidRPr="009A4C92" w:rsidRDefault="00DC528E" w:rsidP="000D13C5">
            <w:pPr>
              <w:pStyle w:val="ListParagraph"/>
              <w:numPr>
                <w:ilvl w:val="0"/>
                <w:numId w:val="8"/>
              </w:numPr>
              <w:rPr>
                <w:color w:val="00B050"/>
              </w:rPr>
            </w:pPr>
            <w:r w:rsidRPr="009A4C92">
              <w:rPr>
                <w:color w:val="00B050"/>
              </w:rPr>
              <w:t xml:space="preserve">Skills and sentences </w:t>
            </w:r>
          </w:p>
          <w:p w14:paraId="60E56781" w14:textId="77777777" w:rsidR="00DC528E" w:rsidRPr="009A4C92" w:rsidRDefault="00DC528E" w:rsidP="000D13C5">
            <w:pPr>
              <w:pStyle w:val="ListParagraph"/>
              <w:numPr>
                <w:ilvl w:val="0"/>
                <w:numId w:val="8"/>
              </w:numPr>
              <w:rPr>
                <w:color w:val="00B050"/>
              </w:rPr>
            </w:pPr>
            <w:r w:rsidRPr="009A4C92">
              <w:rPr>
                <w:color w:val="00B050"/>
              </w:rPr>
              <w:t xml:space="preserve">Writing elements of the genre </w:t>
            </w:r>
          </w:p>
          <w:p w14:paraId="5BC0B127" w14:textId="77777777" w:rsidR="00DC528E" w:rsidRPr="009A4C92" w:rsidRDefault="00DC528E" w:rsidP="000D13C5">
            <w:pPr>
              <w:pStyle w:val="ListParagraph"/>
              <w:numPr>
                <w:ilvl w:val="0"/>
                <w:numId w:val="8"/>
              </w:numPr>
              <w:rPr>
                <w:color w:val="00B050"/>
              </w:rPr>
            </w:pPr>
            <w:r w:rsidRPr="009A4C92">
              <w:rPr>
                <w:color w:val="00B050"/>
              </w:rPr>
              <w:t xml:space="preserve">Exploring skills </w:t>
            </w:r>
          </w:p>
          <w:p w14:paraId="0A591796" w14:textId="77777777" w:rsidR="00DC528E" w:rsidRPr="009A4C92" w:rsidRDefault="00DC528E" w:rsidP="000D13C5">
            <w:pPr>
              <w:pStyle w:val="ListParagraph"/>
              <w:numPr>
                <w:ilvl w:val="0"/>
                <w:numId w:val="8"/>
              </w:numPr>
              <w:rPr>
                <w:color w:val="00B050"/>
              </w:rPr>
            </w:pPr>
            <w:r w:rsidRPr="009A4C92">
              <w:rPr>
                <w:color w:val="00B050"/>
              </w:rPr>
              <w:t xml:space="preserve">Writing a full piece of genre – retells, twists, own versions </w:t>
            </w:r>
          </w:p>
          <w:p w14:paraId="16EA96FB" w14:textId="77777777" w:rsidR="00DC528E" w:rsidRPr="009A4C92" w:rsidRDefault="00DC528E" w:rsidP="000D13C5">
            <w:pPr>
              <w:pStyle w:val="ListParagraph"/>
              <w:numPr>
                <w:ilvl w:val="0"/>
                <w:numId w:val="8"/>
              </w:numPr>
              <w:rPr>
                <w:color w:val="00B050"/>
              </w:rPr>
            </w:pPr>
            <w:r w:rsidRPr="009A4C92">
              <w:rPr>
                <w:color w:val="00B050"/>
              </w:rPr>
              <w:t xml:space="preserve">Up-level/improve group/teachers version </w:t>
            </w:r>
          </w:p>
          <w:p w14:paraId="40AEEB95" w14:textId="77777777" w:rsidR="00DC528E" w:rsidRPr="009A4C92" w:rsidRDefault="00DC528E" w:rsidP="000D13C5">
            <w:pPr>
              <w:pStyle w:val="ListParagraph"/>
              <w:numPr>
                <w:ilvl w:val="0"/>
                <w:numId w:val="8"/>
              </w:numPr>
              <w:rPr>
                <w:color w:val="00B050"/>
              </w:rPr>
            </w:pPr>
            <w:r w:rsidRPr="009A4C92">
              <w:rPr>
                <w:color w:val="00B050"/>
              </w:rPr>
              <w:t xml:space="preserve">Guided writing </w:t>
            </w:r>
          </w:p>
          <w:p w14:paraId="11908926" w14:textId="77777777" w:rsidR="00DC528E" w:rsidRPr="009A4C92" w:rsidRDefault="00DC528E" w:rsidP="000D13C5">
            <w:pPr>
              <w:rPr>
                <w:rFonts w:ascii="Arial" w:hAnsi="Arial" w:cs="Arial"/>
                <w:b/>
                <w:color w:val="00B050"/>
                <w:sz w:val="24"/>
                <w:szCs w:val="24"/>
              </w:rPr>
            </w:pPr>
          </w:p>
        </w:tc>
        <w:tc>
          <w:tcPr>
            <w:tcW w:w="2698" w:type="dxa"/>
          </w:tcPr>
          <w:p w14:paraId="70EA3E5C" w14:textId="77777777" w:rsidR="00DC528E" w:rsidRPr="009A4C92" w:rsidRDefault="00DC528E" w:rsidP="000D13C5">
            <w:pPr>
              <w:pStyle w:val="ListParagraph"/>
              <w:numPr>
                <w:ilvl w:val="0"/>
                <w:numId w:val="8"/>
              </w:numPr>
              <w:ind w:left="585" w:hanging="425"/>
              <w:jc w:val="both"/>
              <w:rPr>
                <w:color w:val="ED7D31" w:themeColor="accent2"/>
                <w:sz w:val="24"/>
              </w:rPr>
            </w:pPr>
            <w:r w:rsidRPr="009A4C92">
              <w:rPr>
                <w:color w:val="ED7D31" w:themeColor="accent2"/>
                <w:sz w:val="24"/>
              </w:rPr>
              <w:t>Edit,</w:t>
            </w:r>
          </w:p>
          <w:p w14:paraId="65673B2B" w14:textId="77777777" w:rsidR="00DC528E" w:rsidRPr="009A4C92" w:rsidRDefault="00DC528E" w:rsidP="000D13C5">
            <w:pPr>
              <w:pStyle w:val="ListParagraph"/>
              <w:numPr>
                <w:ilvl w:val="0"/>
                <w:numId w:val="8"/>
              </w:numPr>
              <w:ind w:left="585" w:hanging="425"/>
              <w:jc w:val="both"/>
              <w:rPr>
                <w:color w:val="ED7D31" w:themeColor="accent2"/>
                <w:sz w:val="24"/>
              </w:rPr>
            </w:pPr>
            <w:r w:rsidRPr="009A4C92">
              <w:rPr>
                <w:color w:val="ED7D31" w:themeColor="accent2"/>
                <w:sz w:val="24"/>
              </w:rPr>
              <w:t xml:space="preserve">Redraft </w:t>
            </w:r>
          </w:p>
          <w:p w14:paraId="4455C241" w14:textId="4EFA5B23" w:rsidR="00DC528E" w:rsidRPr="00304EFE" w:rsidRDefault="00DC528E" w:rsidP="00304EFE">
            <w:pPr>
              <w:pStyle w:val="ListParagraph"/>
              <w:numPr>
                <w:ilvl w:val="0"/>
                <w:numId w:val="8"/>
              </w:numPr>
              <w:ind w:left="585" w:hanging="425"/>
              <w:jc w:val="both"/>
              <w:rPr>
                <w:color w:val="ED7D31" w:themeColor="accent2"/>
                <w:sz w:val="24"/>
              </w:rPr>
            </w:pPr>
            <w:r>
              <w:rPr>
                <w:color w:val="ED7D31" w:themeColor="accent2"/>
                <w:sz w:val="24"/>
              </w:rPr>
              <w:t>Up-level language – thesaurus,</w:t>
            </w:r>
            <w:r w:rsidR="00304EFE">
              <w:rPr>
                <w:color w:val="ED7D31" w:themeColor="accent2"/>
                <w:sz w:val="24"/>
              </w:rPr>
              <w:t xml:space="preserve">       </w:t>
            </w:r>
            <w:r w:rsidRPr="00304EFE">
              <w:rPr>
                <w:color w:val="ED7D31" w:themeColor="accent2"/>
                <w:sz w:val="24"/>
              </w:rPr>
              <w:t xml:space="preserve">word bank, resources  </w:t>
            </w:r>
          </w:p>
          <w:p w14:paraId="290A0517" w14:textId="77777777" w:rsidR="00DC528E" w:rsidRPr="009A4C92" w:rsidRDefault="00DC528E" w:rsidP="000D13C5">
            <w:pPr>
              <w:pStyle w:val="ListParagraph"/>
              <w:numPr>
                <w:ilvl w:val="0"/>
                <w:numId w:val="8"/>
              </w:numPr>
              <w:ind w:left="585" w:hanging="425"/>
              <w:jc w:val="both"/>
              <w:rPr>
                <w:color w:val="ED7D31" w:themeColor="accent2"/>
                <w:sz w:val="24"/>
              </w:rPr>
            </w:pPr>
            <w:r w:rsidRPr="009A4C92">
              <w:rPr>
                <w:color w:val="ED7D31" w:themeColor="accent2"/>
                <w:sz w:val="24"/>
              </w:rPr>
              <w:t xml:space="preserve">Up-level spellings – dictionaries, zap its </w:t>
            </w:r>
          </w:p>
          <w:p w14:paraId="00721628" w14:textId="77777777" w:rsidR="00DC528E" w:rsidRPr="009A4C92" w:rsidRDefault="00DC528E" w:rsidP="000D13C5">
            <w:pPr>
              <w:pStyle w:val="ListParagraph"/>
              <w:numPr>
                <w:ilvl w:val="0"/>
                <w:numId w:val="8"/>
              </w:numPr>
              <w:ind w:left="585" w:hanging="425"/>
              <w:jc w:val="both"/>
              <w:rPr>
                <w:color w:val="ED7D31" w:themeColor="accent2"/>
                <w:sz w:val="24"/>
              </w:rPr>
            </w:pPr>
            <w:r w:rsidRPr="009A4C92">
              <w:rPr>
                <w:color w:val="ED7D31" w:themeColor="accent2"/>
                <w:sz w:val="24"/>
              </w:rPr>
              <w:t xml:space="preserve">Peer assessment </w:t>
            </w:r>
          </w:p>
          <w:p w14:paraId="33C8A4FE" w14:textId="6D3B3EE9" w:rsidR="00DC528E" w:rsidRPr="009A4C92" w:rsidRDefault="00DC528E" w:rsidP="000D13C5">
            <w:pPr>
              <w:pStyle w:val="ListParagraph"/>
              <w:numPr>
                <w:ilvl w:val="0"/>
                <w:numId w:val="8"/>
              </w:numPr>
              <w:ind w:left="585" w:hanging="425"/>
              <w:jc w:val="both"/>
              <w:rPr>
                <w:color w:val="ED7D31" w:themeColor="accent2"/>
                <w:sz w:val="24"/>
              </w:rPr>
            </w:pPr>
            <w:r>
              <w:rPr>
                <w:color w:val="ED7D31" w:themeColor="accent2"/>
                <w:sz w:val="24"/>
              </w:rPr>
              <w:t>Self-Assess</w:t>
            </w:r>
            <w:r w:rsidRPr="009A4C92">
              <w:rPr>
                <w:color w:val="ED7D31" w:themeColor="accent2"/>
                <w:sz w:val="24"/>
              </w:rPr>
              <w:t xml:space="preserve">ment against criteria </w:t>
            </w:r>
          </w:p>
          <w:p w14:paraId="336E8169" w14:textId="77777777" w:rsidR="00DC528E" w:rsidRDefault="00DC528E" w:rsidP="000D13C5">
            <w:pPr>
              <w:rPr>
                <w:rFonts w:ascii="Arial" w:hAnsi="Arial" w:cs="Arial"/>
                <w:b/>
                <w:sz w:val="24"/>
                <w:szCs w:val="24"/>
              </w:rPr>
            </w:pPr>
          </w:p>
        </w:tc>
      </w:tr>
    </w:tbl>
    <w:p w14:paraId="692769FB" w14:textId="77777777" w:rsidR="00DC528E" w:rsidRDefault="00DC528E" w:rsidP="00DC528E">
      <w:pPr>
        <w:rPr>
          <w:rFonts w:ascii="Arial" w:hAnsi="Arial" w:cs="Arial"/>
          <w:b/>
          <w:sz w:val="24"/>
          <w:szCs w:val="24"/>
        </w:rPr>
      </w:pPr>
    </w:p>
    <w:p w14:paraId="2819A14F" w14:textId="77777777" w:rsidR="00DC528E" w:rsidRDefault="00DC528E" w:rsidP="00DC528E">
      <w:pPr>
        <w:rPr>
          <w:rFonts w:ascii="Arial" w:hAnsi="Arial" w:cs="Arial"/>
          <w:b/>
          <w:sz w:val="24"/>
          <w:szCs w:val="24"/>
        </w:rPr>
      </w:pPr>
    </w:p>
    <w:p w14:paraId="7A4E0AB1" w14:textId="77777777" w:rsidR="00DC528E" w:rsidRDefault="00DC528E" w:rsidP="00DC528E">
      <w:pPr>
        <w:rPr>
          <w:rFonts w:ascii="Arial" w:hAnsi="Arial" w:cs="Arial"/>
          <w:b/>
          <w:sz w:val="24"/>
          <w:szCs w:val="24"/>
        </w:rPr>
      </w:pPr>
    </w:p>
    <w:p w14:paraId="1EFD34F2" w14:textId="77777777" w:rsidR="00DC528E" w:rsidRDefault="00DC528E" w:rsidP="00DC528E">
      <w:pPr>
        <w:rPr>
          <w:rFonts w:ascii="Arial" w:hAnsi="Arial" w:cs="Arial"/>
          <w:b/>
          <w:sz w:val="24"/>
          <w:szCs w:val="24"/>
        </w:rPr>
      </w:pPr>
    </w:p>
    <w:p w14:paraId="2A94305E" w14:textId="77777777" w:rsidR="00F81988" w:rsidRPr="009A4C92" w:rsidRDefault="00F81988" w:rsidP="00F81988">
      <w:pPr>
        <w:rPr>
          <w:rFonts w:ascii="Arial" w:hAnsi="Arial" w:cs="Arial"/>
          <w:sz w:val="24"/>
          <w:szCs w:val="24"/>
        </w:rPr>
      </w:pPr>
      <w:r w:rsidRPr="009A4C92">
        <w:rPr>
          <w:rFonts w:ascii="Arial" w:hAnsi="Arial" w:cs="Arial"/>
          <w:sz w:val="24"/>
          <w:szCs w:val="24"/>
        </w:rPr>
        <w:lastRenderedPageBreak/>
        <w:t xml:space="preserve">Appendix </w:t>
      </w:r>
      <w:r>
        <w:rPr>
          <w:rFonts w:ascii="Arial" w:hAnsi="Arial" w:cs="Arial"/>
          <w:sz w:val="24"/>
          <w:szCs w:val="24"/>
        </w:rPr>
        <w:t>4</w:t>
      </w:r>
    </w:p>
    <w:p w14:paraId="4B1E459D" w14:textId="13DCC61F" w:rsidR="001626FC" w:rsidRDefault="00DA2F88" w:rsidP="00F81988">
      <w:pPr>
        <w:rPr>
          <w:noProof/>
          <w:lang w:eastAsia="en-GB"/>
        </w:rPr>
      </w:pPr>
      <w:r>
        <w:rPr>
          <w:noProof/>
          <w:lang w:eastAsia="en-GB"/>
        </w:rPr>
        <w:drawing>
          <wp:inline distT="0" distB="0" distL="0" distR="0" wp14:anchorId="75CA71AC" wp14:editId="6FC006A0">
            <wp:extent cx="6610350" cy="35147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Pr>
          <w:noProof/>
          <w:lang w:eastAsia="en-GB"/>
        </w:rPr>
        <w:drawing>
          <wp:inline distT="0" distB="0" distL="0" distR="0" wp14:anchorId="17A9458B" wp14:editId="311D2517">
            <wp:extent cx="6610350" cy="35147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ectPr w:rsidR="001626FC"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82207"/>
    <w:multiLevelType w:val="hybridMultilevel"/>
    <w:tmpl w:val="C4021352"/>
    <w:lvl w:ilvl="0" w:tplc="30440E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1"/>
  </w:num>
  <w:num w:numId="6">
    <w:abstractNumId w:val="8"/>
  </w:num>
  <w:num w:numId="7">
    <w:abstractNumId w:val="3"/>
  </w:num>
  <w:num w:numId="8">
    <w:abstractNumId w:val="7"/>
  </w:num>
  <w:num w:numId="9">
    <w:abstractNumId w:val="6"/>
  </w:num>
  <w:num w:numId="10">
    <w:abstractNumId w:val="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5D13"/>
    <w:rsid w:val="00055465"/>
    <w:rsid w:val="00095AAD"/>
    <w:rsid w:val="000B2B82"/>
    <w:rsid w:val="000C29A6"/>
    <w:rsid w:val="000F56E9"/>
    <w:rsid w:val="00123437"/>
    <w:rsid w:val="001350E5"/>
    <w:rsid w:val="001626FC"/>
    <w:rsid w:val="001978EB"/>
    <w:rsid w:val="001C10AB"/>
    <w:rsid w:val="001F027D"/>
    <w:rsid w:val="00216D94"/>
    <w:rsid w:val="002357A9"/>
    <w:rsid w:val="00295832"/>
    <w:rsid w:val="002A7C37"/>
    <w:rsid w:val="00304EFE"/>
    <w:rsid w:val="00340BAB"/>
    <w:rsid w:val="00375205"/>
    <w:rsid w:val="003A5888"/>
    <w:rsid w:val="003B4DC1"/>
    <w:rsid w:val="003D3B54"/>
    <w:rsid w:val="003F40DF"/>
    <w:rsid w:val="004167DC"/>
    <w:rsid w:val="00476776"/>
    <w:rsid w:val="0048792C"/>
    <w:rsid w:val="0049718F"/>
    <w:rsid w:val="004B1098"/>
    <w:rsid w:val="00526E20"/>
    <w:rsid w:val="005301D6"/>
    <w:rsid w:val="0053389E"/>
    <w:rsid w:val="00576A26"/>
    <w:rsid w:val="00581545"/>
    <w:rsid w:val="00591238"/>
    <w:rsid w:val="005A37B4"/>
    <w:rsid w:val="00614D5B"/>
    <w:rsid w:val="006174F1"/>
    <w:rsid w:val="00672F8F"/>
    <w:rsid w:val="006752DC"/>
    <w:rsid w:val="00694B50"/>
    <w:rsid w:val="00697724"/>
    <w:rsid w:val="006A0D20"/>
    <w:rsid w:val="006D1FA9"/>
    <w:rsid w:val="00711E95"/>
    <w:rsid w:val="007203F4"/>
    <w:rsid w:val="0074474A"/>
    <w:rsid w:val="00794C62"/>
    <w:rsid w:val="007C1C6E"/>
    <w:rsid w:val="007F0323"/>
    <w:rsid w:val="0081398D"/>
    <w:rsid w:val="00826764"/>
    <w:rsid w:val="00837586"/>
    <w:rsid w:val="008601CC"/>
    <w:rsid w:val="008871BC"/>
    <w:rsid w:val="008929D7"/>
    <w:rsid w:val="008C5035"/>
    <w:rsid w:val="008D365A"/>
    <w:rsid w:val="00902084"/>
    <w:rsid w:val="00906B48"/>
    <w:rsid w:val="00935152"/>
    <w:rsid w:val="0093778A"/>
    <w:rsid w:val="00950172"/>
    <w:rsid w:val="0095108A"/>
    <w:rsid w:val="00972CBC"/>
    <w:rsid w:val="009A4C92"/>
    <w:rsid w:val="009B7F40"/>
    <w:rsid w:val="009C6682"/>
    <w:rsid w:val="009D0D86"/>
    <w:rsid w:val="009D5407"/>
    <w:rsid w:val="009F6CCB"/>
    <w:rsid w:val="00A5158C"/>
    <w:rsid w:val="00A543E3"/>
    <w:rsid w:val="00A96045"/>
    <w:rsid w:val="00AC10A0"/>
    <w:rsid w:val="00AC1D2D"/>
    <w:rsid w:val="00B07891"/>
    <w:rsid w:val="00B45A73"/>
    <w:rsid w:val="00B53167"/>
    <w:rsid w:val="00B63826"/>
    <w:rsid w:val="00B815CD"/>
    <w:rsid w:val="00B86BE4"/>
    <w:rsid w:val="00B95F6C"/>
    <w:rsid w:val="00BB536E"/>
    <w:rsid w:val="00C065B6"/>
    <w:rsid w:val="00C1011A"/>
    <w:rsid w:val="00CC087F"/>
    <w:rsid w:val="00D05352"/>
    <w:rsid w:val="00D36E84"/>
    <w:rsid w:val="00D56D88"/>
    <w:rsid w:val="00D62978"/>
    <w:rsid w:val="00D86620"/>
    <w:rsid w:val="00D950E2"/>
    <w:rsid w:val="00DA2F88"/>
    <w:rsid w:val="00DB3276"/>
    <w:rsid w:val="00DC528E"/>
    <w:rsid w:val="00DC7A78"/>
    <w:rsid w:val="00DD4777"/>
    <w:rsid w:val="00DF2A2E"/>
    <w:rsid w:val="00DF4315"/>
    <w:rsid w:val="00E61B5A"/>
    <w:rsid w:val="00E864F3"/>
    <w:rsid w:val="00EF580C"/>
    <w:rsid w:val="00F05988"/>
    <w:rsid w:val="00F40F13"/>
    <w:rsid w:val="00F514C7"/>
    <w:rsid w:val="00F6415A"/>
    <w:rsid w:val="00F6793C"/>
    <w:rsid w:val="00F81988"/>
    <w:rsid w:val="00FB13EE"/>
    <w:rsid w:val="00FD515A"/>
    <w:rsid w:val="3891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diagramQuickStyle" Target="diagrams/quickStyle1.xml"/><Relationship Id="rId25" Type="http://schemas.openxmlformats.org/officeDocument/2006/relationships/diagramData" Target="diagrams/data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microsoft.com/office/2007/relationships/diagramDrawing" Target="diagrams/drawing2.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image" Target="media/image3.jpeg"/><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E92493-4E0D-4D4E-B9D8-3E923CD2CD08}" type="doc">
      <dgm:prSet loTypeId="urn:microsoft.com/office/officeart/2005/8/layout/cycle2" loCatId="cycle" qsTypeId="urn:microsoft.com/office/officeart/2005/8/quickstyle/simple2" qsCatId="simple" csTypeId="urn:microsoft.com/office/officeart/2005/8/colors/colorful5" csCatId="colorful" phldr="1"/>
      <dgm:spPr/>
      <dgm:t>
        <a:bodyPr/>
        <a:lstStyle/>
        <a:p>
          <a:endParaRPr lang="en-GB"/>
        </a:p>
      </dgm:t>
    </dgm:pt>
    <dgm:pt modelId="{D5224DE8-D110-40A2-8517-D8B7E93A3B01}">
      <dgm:prSet phldrT="[Text]"/>
      <dgm:spPr/>
      <dgm:t>
        <a:bodyPr/>
        <a:lstStyle/>
        <a:p>
          <a:pPr algn="ctr"/>
          <a:r>
            <a:rPr lang="en-GB"/>
            <a:t>Prior learning </a:t>
          </a:r>
        </a:p>
      </dgm:t>
    </dgm:pt>
    <dgm:pt modelId="{DF9ED65A-7C9D-406C-8EB0-3E2C6BA89BAE}" type="parTrans" cxnId="{8160004A-3C8C-4665-ABB0-9F34971F6943}">
      <dgm:prSet/>
      <dgm:spPr/>
      <dgm:t>
        <a:bodyPr/>
        <a:lstStyle/>
        <a:p>
          <a:pPr algn="ctr"/>
          <a:endParaRPr lang="en-GB"/>
        </a:p>
      </dgm:t>
    </dgm:pt>
    <dgm:pt modelId="{CC1C8DA1-2603-4F9A-9C00-4D241B38DC82}" type="sibTrans" cxnId="{8160004A-3C8C-4665-ABB0-9F34971F6943}">
      <dgm:prSet/>
      <dgm:spPr/>
      <dgm:t>
        <a:bodyPr/>
        <a:lstStyle/>
        <a:p>
          <a:pPr algn="ctr"/>
          <a:endParaRPr lang="en-GB"/>
        </a:p>
      </dgm:t>
    </dgm:pt>
    <dgm:pt modelId="{DD726572-D116-4DD4-AE58-D5A78798554B}">
      <dgm:prSet phldrT="[Text]"/>
      <dgm:spPr/>
      <dgm:t>
        <a:bodyPr/>
        <a:lstStyle/>
        <a:p>
          <a:pPr algn="ctr"/>
          <a:r>
            <a:rPr lang="en-GB"/>
            <a:t>Explore </a:t>
          </a:r>
        </a:p>
      </dgm:t>
    </dgm:pt>
    <dgm:pt modelId="{EF91166A-538A-471A-AB91-978CC66DBA09}" type="parTrans" cxnId="{FC86F993-08CE-40E3-88AE-292715783BF6}">
      <dgm:prSet/>
      <dgm:spPr/>
      <dgm:t>
        <a:bodyPr/>
        <a:lstStyle/>
        <a:p>
          <a:pPr algn="ctr"/>
          <a:endParaRPr lang="en-GB"/>
        </a:p>
      </dgm:t>
    </dgm:pt>
    <dgm:pt modelId="{7B6F3320-0619-4AD5-BD6E-80C18DE13E41}" type="sibTrans" cxnId="{FC86F993-08CE-40E3-88AE-292715783BF6}">
      <dgm:prSet/>
      <dgm:spPr/>
      <dgm:t>
        <a:bodyPr/>
        <a:lstStyle/>
        <a:p>
          <a:pPr algn="ctr"/>
          <a:endParaRPr lang="en-GB"/>
        </a:p>
      </dgm:t>
    </dgm:pt>
    <dgm:pt modelId="{16C52526-8F57-41C7-926F-2C3739F6BC36}">
      <dgm:prSet phldrT="[Text]"/>
      <dgm:spPr/>
      <dgm:t>
        <a:bodyPr/>
        <a:lstStyle/>
        <a:p>
          <a:pPr algn="ctr"/>
          <a:r>
            <a:rPr lang="en-GB"/>
            <a:t>Develop</a:t>
          </a:r>
        </a:p>
      </dgm:t>
    </dgm:pt>
    <dgm:pt modelId="{E4C7B39C-B85F-449D-8168-1DD1FB9D97F7}" type="parTrans" cxnId="{AF1631A4-5E77-44AF-A08B-0EA15F99CA9B}">
      <dgm:prSet/>
      <dgm:spPr/>
      <dgm:t>
        <a:bodyPr/>
        <a:lstStyle/>
        <a:p>
          <a:pPr algn="ctr"/>
          <a:endParaRPr lang="en-GB"/>
        </a:p>
      </dgm:t>
    </dgm:pt>
    <dgm:pt modelId="{82300300-5049-457A-8D90-E6C505CEEEA4}" type="sibTrans" cxnId="{AF1631A4-5E77-44AF-A08B-0EA15F99CA9B}">
      <dgm:prSet/>
      <dgm:spPr/>
      <dgm:t>
        <a:bodyPr/>
        <a:lstStyle/>
        <a:p>
          <a:pPr algn="ctr"/>
          <a:endParaRPr lang="en-GB"/>
        </a:p>
      </dgm:t>
    </dgm:pt>
    <dgm:pt modelId="{B70F9B99-E386-4410-877E-4418F8399164}">
      <dgm:prSet phldrT="[Text]"/>
      <dgm:spPr>
        <a:solidFill>
          <a:schemeClr val="accent2"/>
        </a:solidFill>
      </dgm:spPr>
      <dgm:t>
        <a:bodyPr/>
        <a:lstStyle/>
        <a:p>
          <a:pPr algn="ctr"/>
          <a:r>
            <a:rPr lang="en-GB"/>
            <a:t>Dazzle  </a:t>
          </a:r>
        </a:p>
      </dgm:t>
    </dgm:pt>
    <dgm:pt modelId="{664DA937-442B-4249-96F8-FAA1C3645D8E}" type="parTrans" cxnId="{0FFEDE9C-D1EE-4CD9-938A-5882EDC71325}">
      <dgm:prSet/>
      <dgm:spPr/>
      <dgm:t>
        <a:bodyPr/>
        <a:lstStyle/>
        <a:p>
          <a:pPr algn="ctr"/>
          <a:endParaRPr lang="en-GB"/>
        </a:p>
      </dgm:t>
    </dgm:pt>
    <dgm:pt modelId="{7A3C6509-319C-4BAD-8E75-C2BD54A08D20}" type="sibTrans" cxnId="{0FFEDE9C-D1EE-4CD9-938A-5882EDC71325}">
      <dgm:prSet/>
      <dgm:spPr>
        <a:solidFill>
          <a:schemeClr val="accent2"/>
        </a:solidFill>
      </dgm:spPr>
      <dgm:t>
        <a:bodyPr/>
        <a:lstStyle/>
        <a:p>
          <a:pPr algn="ctr"/>
          <a:endParaRPr lang="en-GB"/>
        </a:p>
      </dgm:t>
    </dgm:pt>
    <dgm:pt modelId="{5A99BD77-90C2-41C0-ACD0-2B9312DEF6F4}" type="pres">
      <dgm:prSet presAssocID="{05E92493-4E0D-4D4E-B9D8-3E923CD2CD08}" presName="cycle" presStyleCnt="0">
        <dgm:presLayoutVars>
          <dgm:dir/>
          <dgm:resizeHandles val="exact"/>
        </dgm:presLayoutVars>
      </dgm:prSet>
      <dgm:spPr/>
    </dgm:pt>
    <dgm:pt modelId="{948E7C2E-BC0C-4312-9693-3C1E463D79EC}" type="pres">
      <dgm:prSet presAssocID="{D5224DE8-D110-40A2-8517-D8B7E93A3B01}" presName="node" presStyleLbl="node1" presStyleIdx="0" presStyleCnt="4">
        <dgm:presLayoutVars>
          <dgm:bulletEnabled val="1"/>
        </dgm:presLayoutVars>
      </dgm:prSet>
      <dgm:spPr/>
    </dgm:pt>
    <dgm:pt modelId="{B5776415-E2F8-46CF-9EFB-74597A71B8CD}" type="pres">
      <dgm:prSet presAssocID="{CC1C8DA1-2603-4F9A-9C00-4D241B38DC82}" presName="sibTrans" presStyleLbl="sibTrans2D1" presStyleIdx="0" presStyleCnt="4"/>
      <dgm:spPr/>
    </dgm:pt>
    <dgm:pt modelId="{71F6156E-9F94-40D0-87A4-ED810CDAD79A}" type="pres">
      <dgm:prSet presAssocID="{CC1C8DA1-2603-4F9A-9C00-4D241B38DC82}" presName="connectorText" presStyleLbl="sibTrans2D1" presStyleIdx="0" presStyleCnt="4"/>
      <dgm:spPr/>
    </dgm:pt>
    <dgm:pt modelId="{B59EC134-0604-44FE-9CF6-3DED481CF63F}" type="pres">
      <dgm:prSet presAssocID="{DD726572-D116-4DD4-AE58-D5A78798554B}" presName="node" presStyleLbl="node1" presStyleIdx="1" presStyleCnt="4">
        <dgm:presLayoutVars>
          <dgm:bulletEnabled val="1"/>
        </dgm:presLayoutVars>
      </dgm:prSet>
      <dgm:spPr/>
    </dgm:pt>
    <dgm:pt modelId="{CE10F487-C2F6-46E2-BB7D-86483EABB797}" type="pres">
      <dgm:prSet presAssocID="{7B6F3320-0619-4AD5-BD6E-80C18DE13E41}" presName="sibTrans" presStyleLbl="sibTrans2D1" presStyleIdx="1" presStyleCnt="4"/>
      <dgm:spPr/>
    </dgm:pt>
    <dgm:pt modelId="{85442CBE-E7D7-4A70-AFE2-9BD0546459E0}" type="pres">
      <dgm:prSet presAssocID="{7B6F3320-0619-4AD5-BD6E-80C18DE13E41}" presName="connectorText" presStyleLbl="sibTrans2D1" presStyleIdx="1" presStyleCnt="4"/>
      <dgm:spPr/>
    </dgm:pt>
    <dgm:pt modelId="{F4704C66-1F05-433B-8083-DB1DC7C8AED1}" type="pres">
      <dgm:prSet presAssocID="{16C52526-8F57-41C7-926F-2C3739F6BC36}" presName="node" presStyleLbl="node1" presStyleIdx="2" presStyleCnt="4">
        <dgm:presLayoutVars>
          <dgm:bulletEnabled val="1"/>
        </dgm:presLayoutVars>
      </dgm:prSet>
      <dgm:spPr/>
    </dgm:pt>
    <dgm:pt modelId="{CCD211E6-D30D-4A2B-97A7-86D258BFDB01}" type="pres">
      <dgm:prSet presAssocID="{82300300-5049-457A-8D90-E6C505CEEEA4}" presName="sibTrans" presStyleLbl="sibTrans2D1" presStyleIdx="2" presStyleCnt="4"/>
      <dgm:spPr/>
    </dgm:pt>
    <dgm:pt modelId="{1346C5EA-AC7C-4265-92E4-85054CC949C6}" type="pres">
      <dgm:prSet presAssocID="{82300300-5049-457A-8D90-E6C505CEEEA4}" presName="connectorText" presStyleLbl="sibTrans2D1" presStyleIdx="2" presStyleCnt="4"/>
      <dgm:spPr/>
    </dgm:pt>
    <dgm:pt modelId="{0DEE257E-3038-4D00-AFFD-5F303FD0C2BF}" type="pres">
      <dgm:prSet presAssocID="{B70F9B99-E386-4410-877E-4418F8399164}" presName="node" presStyleLbl="node1" presStyleIdx="3" presStyleCnt="4">
        <dgm:presLayoutVars>
          <dgm:bulletEnabled val="1"/>
        </dgm:presLayoutVars>
      </dgm:prSet>
      <dgm:spPr/>
    </dgm:pt>
    <dgm:pt modelId="{AB8DD23A-4DDB-421F-8DEF-86052F15B082}" type="pres">
      <dgm:prSet presAssocID="{7A3C6509-319C-4BAD-8E75-C2BD54A08D20}" presName="sibTrans" presStyleLbl="sibTrans2D1" presStyleIdx="3" presStyleCnt="4"/>
      <dgm:spPr/>
    </dgm:pt>
    <dgm:pt modelId="{36EA4825-7EB8-43E0-BBE4-066B0BFB2423}" type="pres">
      <dgm:prSet presAssocID="{7A3C6509-319C-4BAD-8E75-C2BD54A08D20}" presName="connectorText" presStyleLbl="sibTrans2D1" presStyleIdx="3" presStyleCnt="4"/>
      <dgm:spPr/>
    </dgm:pt>
  </dgm:ptLst>
  <dgm:cxnLst>
    <dgm:cxn modelId="{5DECA616-2475-4257-9EE0-BF7D92F14BCA}" type="presOf" srcId="{05E92493-4E0D-4D4E-B9D8-3E923CD2CD08}" destId="{5A99BD77-90C2-41C0-ACD0-2B9312DEF6F4}" srcOrd="0" destOrd="0" presId="urn:microsoft.com/office/officeart/2005/8/layout/cycle2"/>
    <dgm:cxn modelId="{9C80895F-C132-488D-B916-B51312E5211D}" type="presOf" srcId="{B70F9B99-E386-4410-877E-4418F8399164}" destId="{0DEE257E-3038-4D00-AFFD-5F303FD0C2BF}" srcOrd="0" destOrd="0" presId="urn:microsoft.com/office/officeart/2005/8/layout/cycle2"/>
    <dgm:cxn modelId="{E9D6B668-6309-4114-8766-44D6A518DC0E}" type="presOf" srcId="{CC1C8DA1-2603-4F9A-9C00-4D241B38DC82}" destId="{71F6156E-9F94-40D0-87A4-ED810CDAD79A}" srcOrd="1" destOrd="0" presId="urn:microsoft.com/office/officeart/2005/8/layout/cycle2"/>
    <dgm:cxn modelId="{8160004A-3C8C-4665-ABB0-9F34971F6943}" srcId="{05E92493-4E0D-4D4E-B9D8-3E923CD2CD08}" destId="{D5224DE8-D110-40A2-8517-D8B7E93A3B01}" srcOrd="0" destOrd="0" parTransId="{DF9ED65A-7C9D-406C-8EB0-3E2C6BA89BAE}" sibTransId="{CC1C8DA1-2603-4F9A-9C00-4D241B38DC82}"/>
    <dgm:cxn modelId="{E42A1B7C-E57F-498E-8486-94DD75B85B2C}" type="presOf" srcId="{7A3C6509-319C-4BAD-8E75-C2BD54A08D20}" destId="{AB8DD23A-4DDB-421F-8DEF-86052F15B082}" srcOrd="0" destOrd="0" presId="urn:microsoft.com/office/officeart/2005/8/layout/cycle2"/>
    <dgm:cxn modelId="{B577197E-391C-475B-878D-78D792B2C31C}" type="presOf" srcId="{7B6F3320-0619-4AD5-BD6E-80C18DE13E41}" destId="{CE10F487-C2F6-46E2-BB7D-86483EABB797}" srcOrd="0" destOrd="0" presId="urn:microsoft.com/office/officeart/2005/8/layout/cycle2"/>
    <dgm:cxn modelId="{830A2E8B-E7B4-4145-9401-9244A547CDEE}" type="presOf" srcId="{7B6F3320-0619-4AD5-BD6E-80C18DE13E41}" destId="{85442CBE-E7D7-4A70-AFE2-9BD0546459E0}" srcOrd="1" destOrd="0" presId="urn:microsoft.com/office/officeart/2005/8/layout/cycle2"/>
    <dgm:cxn modelId="{FC86F993-08CE-40E3-88AE-292715783BF6}" srcId="{05E92493-4E0D-4D4E-B9D8-3E923CD2CD08}" destId="{DD726572-D116-4DD4-AE58-D5A78798554B}" srcOrd="1" destOrd="0" parTransId="{EF91166A-538A-471A-AB91-978CC66DBA09}" sibTransId="{7B6F3320-0619-4AD5-BD6E-80C18DE13E41}"/>
    <dgm:cxn modelId="{0FFEDE9C-D1EE-4CD9-938A-5882EDC71325}" srcId="{05E92493-4E0D-4D4E-B9D8-3E923CD2CD08}" destId="{B70F9B99-E386-4410-877E-4418F8399164}" srcOrd="3" destOrd="0" parTransId="{664DA937-442B-4249-96F8-FAA1C3645D8E}" sibTransId="{7A3C6509-319C-4BAD-8E75-C2BD54A08D20}"/>
    <dgm:cxn modelId="{E3641EA2-0D0D-487E-A7B6-930C7D886613}" type="presOf" srcId="{CC1C8DA1-2603-4F9A-9C00-4D241B38DC82}" destId="{B5776415-E2F8-46CF-9EFB-74597A71B8CD}" srcOrd="0" destOrd="0" presId="urn:microsoft.com/office/officeart/2005/8/layout/cycle2"/>
    <dgm:cxn modelId="{AF1631A4-5E77-44AF-A08B-0EA15F99CA9B}" srcId="{05E92493-4E0D-4D4E-B9D8-3E923CD2CD08}" destId="{16C52526-8F57-41C7-926F-2C3739F6BC36}" srcOrd="2" destOrd="0" parTransId="{E4C7B39C-B85F-449D-8168-1DD1FB9D97F7}" sibTransId="{82300300-5049-457A-8D90-E6C505CEEEA4}"/>
    <dgm:cxn modelId="{6DA585AB-79A9-48A8-83C2-74A56E6E4E94}" type="presOf" srcId="{7A3C6509-319C-4BAD-8E75-C2BD54A08D20}" destId="{36EA4825-7EB8-43E0-BBE4-066B0BFB2423}" srcOrd="1" destOrd="0" presId="urn:microsoft.com/office/officeart/2005/8/layout/cycle2"/>
    <dgm:cxn modelId="{7155E9B9-E49C-497E-98EB-C8769396D1CA}" type="presOf" srcId="{DD726572-D116-4DD4-AE58-D5A78798554B}" destId="{B59EC134-0604-44FE-9CF6-3DED481CF63F}" srcOrd="0" destOrd="0" presId="urn:microsoft.com/office/officeart/2005/8/layout/cycle2"/>
    <dgm:cxn modelId="{222131C9-A2D1-4B2A-9CE6-259831C01D42}" type="presOf" srcId="{82300300-5049-457A-8D90-E6C505CEEEA4}" destId="{CCD211E6-D30D-4A2B-97A7-86D258BFDB01}" srcOrd="0" destOrd="0" presId="urn:microsoft.com/office/officeart/2005/8/layout/cycle2"/>
    <dgm:cxn modelId="{64C6F9F0-3CAD-48D4-93BD-F45550B0F8D3}" type="presOf" srcId="{82300300-5049-457A-8D90-E6C505CEEEA4}" destId="{1346C5EA-AC7C-4265-92E4-85054CC949C6}" srcOrd="1" destOrd="0" presId="urn:microsoft.com/office/officeart/2005/8/layout/cycle2"/>
    <dgm:cxn modelId="{F633C0F2-4246-4F6C-BC69-D7A4F4062EBF}" type="presOf" srcId="{D5224DE8-D110-40A2-8517-D8B7E93A3B01}" destId="{948E7C2E-BC0C-4312-9693-3C1E463D79EC}" srcOrd="0" destOrd="0" presId="urn:microsoft.com/office/officeart/2005/8/layout/cycle2"/>
    <dgm:cxn modelId="{008D95F3-92CF-4C8B-B034-863B8E012DE5}" type="presOf" srcId="{16C52526-8F57-41C7-926F-2C3739F6BC36}" destId="{F4704C66-1F05-433B-8083-DB1DC7C8AED1}" srcOrd="0" destOrd="0" presId="urn:microsoft.com/office/officeart/2005/8/layout/cycle2"/>
    <dgm:cxn modelId="{92B88139-10EA-456D-A9FC-49F8FB411C11}" type="presParOf" srcId="{5A99BD77-90C2-41C0-ACD0-2B9312DEF6F4}" destId="{948E7C2E-BC0C-4312-9693-3C1E463D79EC}" srcOrd="0" destOrd="0" presId="urn:microsoft.com/office/officeart/2005/8/layout/cycle2"/>
    <dgm:cxn modelId="{FB05E876-A631-4D33-859B-FA3861A49C00}" type="presParOf" srcId="{5A99BD77-90C2-41C0-ACD0-2B9312DEF6F4}" destId="{B5776415-E2F8-46CF-9EFB-74597A71B8CD}" srcOrd="1" destOrd="0" presId="urn:microsoft.com/office/officeart/2005/8/layout/cycle2"/>
    <dgm:cxn modelId="{841F0240-B464-4AC3-8D19-9E85029E0699}" type="presParOf" srcId="{B5776415-E2F8-46CF-9EFB-74597A71B8CD}" destId="{71F6156E-9F94-40D0-87A4-ED810CDAD79A}" srcOrd="0" destOrd="0" presId="urn:microsoft.com/office/officeart/2005/8/layout/cycle2"/>
    <dgm:cxn modelId="{FC894A09-C33C-41BA-8AB5-2339C0AD71DD}" type="presParOf" srcId="{5A99BD77-90C2-41C0-ACD0-2B9312DEF6F4}" destId="{B59EC134-0604-44FE-9CF6-3DED481CF63F}" srcOrd="2" destOrd="0" presId="urn:microsoft.com/office/officeart/2005/8/layout/cycle2"/>
    <dgm:cxn modelId="{D3F9E407-0E6A-4D5A-A9ED-48608A4C9E60}" type="presParOf" srcId="{5A99BD77-90C2-41C0-ACD0-2B9312DEF6F4}" destId="{CE10F487-C2F6-46E2-BB7D-86483EABB797}" srcOrd="3" destOrd="0" presId="urn:microsoft.com/office/officeart/2005/8/layout/cycle2"/>
    <dgm:cxn modelId="{5E1E68A4-263A-40E3-953C-BC13768E9318}" type="presParOf" srcId="{CE10F487-C2F6-46E2-BB7D-86483EABB797}" destId="{85442CBE-E7D7-4A70-AFE2-9BD0546459E0}" srcOrd="0" destOrd="0" presId="urn:microsoft.com/office/officeart/2005/8/layout/cycle2"/>
    <dgm:cxn modelId="{08E7DC4F-7BC4-4756-A332-3BEA55E0401E}" type="presParOf" srcId="{5A99BD77-90C2-41C0-ACD0-2B9312DEF6F4}" destId="{F4704C66-1F05-433B-8083-DB1DC7C8AED1}" srcOrd="4" destOrd="0" presId="urn:microsoft.com/office/officeart/2005/8/layout/cycle2"/>
    <dgm:cxn modelId="{FF0A13A4-FA92-4FB3-8BA2-42B93849C16F}" type="presParOf" srcId="{5A99BD77-90C2-41C0-ACD0-2B9312DEF6F4}" destId="{CCD211E6-D30D-4A2B-97A7-86D258BFDB01}" srcOrd="5" destOrd="0" presId="urn:microsoft.com/office/officeart/2005/8/layout/cycle2"/>
    <dgm:cxn modelId="{6EC149AD-7B90-4907-AC3B-E9279104E839}" type="presParOf" srcId="{CCD211E6-D30D-4A2B-97A7-86D258BFDB01}" destId="{1346C5EA-AC7C-4265-92E4-85054CC949C6}" srcOrd="0" destOrd="0" presId="urn:microsoft.com/office/officeart/2005/8/layout/cycle2"/>
    <dgm:cxn modelId="{6D4F76B6-E9D6-4157-9301-4322AFE02DB1}" type="presParOf" srcId="{5A99BD77-90C2-41C0-ACD0-2B9312DEF6F4}" destId="{0DEE257E-3038-4D00-AFFD-5F303FD0C2BF}" srcOrd="6" destOrd="0" presId="urn:microsoft.com/office/officeart/2005/8/layout/cycle2"/>
    <dgm:cxn modelId="{466C5BD1-2FA9-47DC-BDAF-7F88D5E4DF8D}" type="presParOf" srcId="{5A99BD77-90C2-41C0-ACD0-2B9312DEF6F4}" destId="{AB8DD23A-4DDB-421F-8DEF-86052F15B082}" srcOrd="7" destOrd="0" presId="urn:microsoft.com/office/officeart/2005/8/layout/cycle2"/>
    <dgm:cxn modelId="{76111288-B060-48CF-9426-A7FB9ABC984B}" type="presParOf" srcId="{AB8DD23A-4DDB-421F-8DEF-86052F15B082}" destId="{36EA4825-7EB8-43E0-BBE4-066B0BFB2423}" srcOrd="0" destOrd="0" presId="urn:microsoft.com/office/officeart/2005/8/layout/cycle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5EF18A-D854-431F-BE15-FCA573610124}" type="doc">
      <dgm:prSet loTypeId="urn:microsoft.com/office/officeart/2008/layout/VerticalAccentList" loCatId="list" qsTypeId="urn:microsoft.com/office/officeart/2005/8/quickstyle/simple1" qsCatId="simple" csTypeId="urn:microsoft.com/office/officeart/2005/8/colors/accent1_2" csCatId="accent1" phldr="1"/>
      <dgm:spPr/>
      <dgm:t>
        <a:bodyPr/>
        <a:lstStyle/>
        <a:p>
          <a:endParaRPr lang="en-US"/>
        </a:p>
      </dgm:t>
    </dgm:pt>
    <dgm:pt modelId="{B3575099-B7AA-4C50-BED7-8D6D18EFF23A}">
      <dgm:prSet phldrT="[Text]"/>
      <dgm:spPr/>
      <dgm:t>
        <a:bodyPr/>
        <a:lstStyle/>
        <a:p>
          <a:r>
            <a:rPr lang="en-US">
              <a:solidFill>
                <a:schemeClr val="accent5"/>
              </a:solidFill>
            </a:rPr>
            <a:t>Handwriting Progression </a:t>
          </a:r>
        </a:p>
      </dgm:t>
    </dgm:pt>
    <dgm:pt modelId="{83E7368D-F5E2-4C78-885E-494C09C792CC}" type="parTrans" cxnId="{2865B218-DC5C-4EC0-B5F5-56C176FB6DF6}">
      <dgm:prSet/>
      <dgm:spPr/>
      <dgm:t>
        <a:bodyPr/>
        <a:lstStyle/>
        <a:p>
          <a:endParaRPr lang="en-US"/>
        </a:p>
      </dgm:t>
    </dgm:pt>
    <dgm:pt modelId="{43DCD11A-2E76-4DC6-98C4-037D16608F09}" type="sibTrans" cxnId="{2865B218-DC5C-4EC0-B5F5-56C176FB6DF6}">
      <dgm:prSet/>
      <dgm:spPr/>
      <dgm:t>
        <a:bodyPr/>
        <a:lstStyle/>
        <a:p>
          <a:endParaRPr lang="en-US"/>
        </a:p>
      </dgm:t>
    </dgm:pt>
    <dgm:pt modelId="{D3D24A6A-E72F-4187-898F-7EBC7CEFCDBC}">
      <dgm:prSet phldrT="[Text]" custT="1"/>
      <dgm:spPr/>
      <dgm:t>
        <a:bodyPr/>
        <a:lstStyle/>
        <a:p>
          <a:r>
            <a:rPr lang="en-US" sz="1800"/>
            <a:t>Develop Gross Motor Skills </a:t>
          </a:r>
        </a:p>
      </dgm:t>
    </dgm:pt>
    <dgm:pt modelId="{768AFED8-43CD-4961-BB37-812832ADF9A4}" type="parTrans" cxnId="{4E544E2C-83C1-49DE-9015-DDB6998914EF}">
      <dgm:prSet/>
      <dgm:spPr/>
      <dgm:t>
        <a:bodyPr/>
        <a:lstStyle/>
        <a:p>
          <a:endParaRPr lang="en-US"/>
        </a:p>
      </dgm:t>
    </dgm:pt>
    <dgm:pt modelId="{F265BF76-115F-4682-9D75-341FE07C533D}" type="sibTrans" cxnId="{4E544E2C-83C1-49DE-9015-DDB6998914EF}">
      <dgm:prSet/>
      <dgm:spPr/>
      <dgm:t>
        <a:bodyPr/>
        <a:lstStyle/>
        <a:p>
          <a:endParaRPr lang="en-US"/>
        </a:p>
      </dgm:t>
    </dgm:pt>
    <dgm:pt modelId="{79891A41-422D-4CAC-9747-C697F6CFE962}">
      <dgm:prSet phldrT="[Text]" custT="1"/>
      <dgm:spPr/>
      <dgm:t>
        <a:bodyPr/>
        <a:lstStyle/>
        <a:p>
          <a:r>
            <a:rPr lang="en-US" sz="1800"/>
            <a:t>Develop Fine Motor Skills </a:t>
          </a:r>
        </a:p>
      </dgm:t>
    </dgm:pt>
    <dgm:pt modelId="{2BB9F085-89D2-48D6-A94E-8B2BF6F4CA7D}" type="parTrans" cxnId="{BC38693E-5F70-4F2D-89D3-7BE0C036CFF4}">
      <dgm:prSet/>
      <dgm:spPr/>
      <dgm:t>
        <a:bodyPr/>
        <a:lstStyle/>
        <a:p>
          <a:endParaRPr lang="en-US"/>
        </a:p>
      </dgm:t>
    </dgm:pt>
    <dgm:pt modelId="{E52A6E6F-522F-45F2-A50F-571E07E6373F}" type="sibTrans" cxnId="{BC38693E-5F70-4F2D-89D3-7BE0C036CFF4}">
      <dgm:prSet/>
      <dgm:spPr/>
      <dgm:t>
        <a:bodyPr/>
        <a:lstStyle/>
        <a:p>
          <a:endParaRPr lang="en-US"/>
        </a:p>
      </dgm:t>
    </dgm:pt>
    <dgm:pt modelId="{82A68411-2B96-4FA6-AD69-3F44260398E7}">
      <dgm:prSet phldrT="[Text]" custT="1"/>
      <dgm:spPr/>
      <dgm:t>
        <a:bodyPr/>
        <a:lstStyle/>
        <a:p>
          <a:r>
            <a:rPr lang="en-US" sz="1800"/>
            <a:t>Develop Patterns &amp; build fluency </a:t>
          </a:r>
        </a:p>
      </dgm:t>
    </dgm:pt>
    <dgm:pt modelId="{0164FD61-16FF-4900-96AB-FA8635A8E4D8}" type="parTrans" cxnId="{CAB595E6-7863-4334-BA9E-76DA22593929}">
      <dgm:prSet/>
      <dgm:spPr/>
      <dgm:t>
        <a:bodyPr/>
        <a:lstStyle/>
        <a:p>
          <a:endParaRPr lang="en-US"/>
        </a:p>
      </dgm:t>
    </dgm:pt>
    <dgm:pt modelId="{E0F82FDD-9B30-4BAF-A089-ACFD78A7D81C}" type="sibTrans" cxnId="{CAB595E6-7863-4334-BA9E-76DA22593929}">
      <dgm:prSet/>
      <dgm:spPr/>
      <dgm:t>
        <a:bodyPr/>
        <a:lstStyle/>
        <a:p>
          <a:endParaRPr lang="en-US"/>
        </a:p>
      </dgm:t>
    </dgm:pt>
    <dgm:pt modelId="{88FF2B17-A8D1-4543-A514-183519B6E82C}">
      <dgm:prSet phldrT="[Text]" custT="1"/>
      <dgm:spPr/>
      <dgm:t>
        <a:bodyPr/>
        <a:lstStyle/>
        <a:p>
          <a:r>
            <a:rPr lang="en-US" sz="1800"/>
            <a:t>Letter Formation: Giraffe, Robot, Caterpillar &amp; Zig Zag Monsters </a:t>
          </a:r>
        </a:p>
      </dgm:t>
    </dgm:pt>
    <dgm:pt modelId="{96F4B9D4-478E-43BC-92CE-41B20D923941}" type="parTrans" cxnId="{8BC00DD3-3F7D-49BA-9E3F-851FE88037E4}">
      <dgm:prSet/>
      <dgm:spPr/>
      <dgm:t>
        <a:bodyPr/>
        <a:lstStyle/>
        <a:p>
          <a:endParaRPr lang="en-US"/>
        </a:p>
      </dgm:t>
    </dgm:pt>
    <dgm:pt modelId="{84574D34-DF9C-4F4A-836A-F6DA15AEBCAA}" type="sibTrans" cxnId="{8BC00DD3-3F7D-49BA-9E3F-851FE88037E4}">
      <dgm:prSet/>
      <dgm:spPr/>
      <dgm:t>
        <a:bodyPr/>
        <a:lstStyle/>
        <a:p>
          <a:endParaRPr lang="en-US"/>
        </a:p>
      </dgm:t>
    </dgm:pt>
    <dgm:pt modelId="{D0C6B301-3D69-495E-AC2E-FB94EF3EB4A2}" type="pres">
      <dgm:prSet presAssocID="{645EF18A-D854-431F-BE15-FCA573610124}" presName="Name0" presStyleCnt="0">
        <dgm:presLayoutVars>
          <dgm:chMax/>
          <dgm:chPref/>
          <dgm:dir/>
        </dgm:presLayoutVars>
      </dgm:prSet>
      <dgm:spPr/>
    </dgm:pt>
    <dgm:pt modelId="{4E8CD759-FB6F-4C12-97FD-3A523FAC4263}" type="pres">
      <dgm:prSet presAssocID="{B3575099-B7AA-4C50-BED7-8D6D18EFF23A}" presName="parenttextcomposite" presStyleCnt="0"/>
      <dgm:spPr/>
    </dgm:pt>
    <dgm:pt modelId="{57777208-107C-46C3-984D-FBAFB7B6DD2A}" type="pres">
      <dgm:prSet presAssocID="{B3575099-B7AA-4C50-BED7-8D6D18EFF23A}" presName="parenttext" presStyleLbl="revTx" presStyleIdx="0" presStyleCnt="3">
        <dgm:presLayoutVars>
          <dgm:chMax/>
          <dgm:chPref val="2"/>
          <dgm:bulletEnabled val="1"/>
        </dgm:presLayoutVars>
      </dgm:prSet>
      <dgm:spPr/>
    </dgm:pt>
    <dgm:pt modelId="{FDBFBE2E-D96F-4A0B-8D1D-20876587E4C5}" type="pres">
      <dgm:prSet presAssocID="{B3575099-B7AA-4C50-BED7-8D6D18EFF23A}" presName="composite" presStyleCnt="0"/>
      <dgm:spPr/>
    </dgm:pt>
    <dgm:pt modelId="{FB3912AB-7662-4001-938A-A7118EC07E0B}" type="pres">
      <dgm:prSet presAssocID="{B3575099-B7AA-4C50-BED7-8D6D18EFF23A}" presName="chevron1" presStyleLbl="alignNode1" presStyleIdx="0" presStyleCnt="21"/>
      <dgm:spPr/>
    </dgm:pt>
    <dgm:pt modelId="{3077ADD7-C94B-4B57-8A42-1C9C5A74BEA0}" type="pres">
      <dgm:prSet presAssocID="{B3575099-B7AA-4C50-BED7-8D6D18EFF23A}" presName="chevron2" presStyleLbl="alignNode1" presStyleIdx="1" presStyleCnt="21"/>
      <dgm:spPr/>
    </dgm:pt>
    <dgm:pt modelId="{B8D35D5F-1435-44D1-9EE3-B630D2090298}" type="pres">
      <dgm:prSet presAssocID="{B3575099-B7AA-4C50-BED7-8D6D18EFF23A}" presName="chevron3" presStyleLbl="alignNode1" presStyleIdx="2" presStyleCnt="21"/>
      <dgm:spPr/>
    </dgm:pt>
    <dgm:pt modelId="{E8B8F2E9-969E-4A17-80A6-D6726E5A6477}" type="pres">
      <dgm:prSet presAssocID="{B3575099-B7AA-4C50-BED7-8D6D18EFF23A}" presName="chevron4" presStyleLbl="alignNode1" presStyleIdx="3" presStyleCnt="21"/>
      <dgm:spPr/>
    </dgm:pt>
    <dgm:pt modelId="{1843EEB9-10EA-4A7F-B207-596EFF6E5DAC}" type="pres">
      <dgm:prSet presAssocID="{B3575099-B7AA-4C50-BED7-8D6D18EFF23A}" presName="chevron5" presStyleLbl="alignNode1" presStyleIdx="4" presStyleCnt="21"/>
      <dgm:spPr/>
    </dgm:pt>
    <dgm:pt modelId="{CBCCF4FD-269E-44B4-909F-097EAABAFA92}" type="pres">
      <dgm:prSet presAssocID="{B3575099-B7AA-4C50-BED7-8D6D18EFF23A}" presName="chevron6" presStyleLbl="alignNode1" presStyleIdx="5" presStyleCnt="21"/>
      <dgm:spPr/>
    </dgm:pt>
    <dgm:pt modelId="{FA204D6C-8D74-4498-8D4A-B9BE92BCD7E4}" type="pres">
      <dgm:prSet presAssocID="{B3575099-B7AA-4C50-BED7-8D6D18EFF23A}" presName="chevron7" presStyleLbl="alignNode1" presStyleIdx="6" presStyleCnt="21"/>
      <dgm:spPr/>
    </dgm:pt>
    <dgm:pt modelId="{7F05F49C-D187-4AE8-B42C-5469B1E5F0D0}" type="pres">
      <dgm:prSet presAssocID="{B3575099-B7AA-4C50-BED7-8D6D18EFF23A}" presName="childtext" presStyleLbl="solidFgAcc1" presStyleIdx="0" presStyleCnt="2">
        <dgm:presLayoutVars>
          <dgm:chMax/>
          <dgm:chPref val="0"/>
          <dgm:bulletEnabled val="1"/>
        </dgm:presLayoutVars>
      </dgm:prSet>
      <dgm:spPr/>
    </dgm:pt>
    <dgm:pt modelId="{F3164CCC-F959-4BB2-A439-2A17B477BA6C}" type="pres">
      <dgm:prSet presAssocID="{43DCD11A-2E76-4DC6-98C4-037D16608F09}" presName="sibTrans" presStyleCnt="0"/>
      <dgm:spPr/>
    </dgm:pt>
    <dgm:pt modelId="{D24B8223-3EC8-4697-B93A-1008FF4BD922}" type="pres">
      <dgm:prSet presAssocID="{79891A41-422D-4CAC-9747-C697F6CFE962}" presName="parenttextcomposite" presStyleCnt="0"/>
      <dgm:spPr/>
    </dgm:pt>
    <dgm:pt modelId="{3EFA2D32-9680-442D-AA5F-0118AE7501C2}" type="pres">
      <dgm:prSet presAssocID="{79891A41-422D-4CAC-9747-C697F6CFE962}" presName="parenttext" presStyleLbl="revTx" presStyleIdx="1" presStyleCnt="3">
        <dgm:presLayoutVars>
          <dgm:chMax/>
          <dgm:chPref val="2"/>
          <dgm:bulletEnabled val="1"/>
        </dgm:presLayoutVars>
      </dgm:prSet>
      <dgm:spPr/>
    </dgm:pt>
    <dgm:pt modelId="{9E7CD02C-0CF9-4167-88DB-CE69E349ACE9}" type="pres">
      <dgm:prSet presAssocID="{79891A41-422D-4CAC-9747-C697F6CFE962}" presName="parallelogramComposite" presStyleCnt="0"/>
      <dgm:spPr/>
    </dgm:pt>
    <dgm:pt modelId="{108AE59F-D484-40CF-89B6-746EFDC6F2B5}" type="pres">
      <dgm:prSet presAssocID="{79891A41-422D-4CAC-9747-C697F6CFE962}" presName="parallelogram1" presStyleLbl="alignNode1" presStyleIdx="7" presStyleCnt="21"/>
      <dgm:spPr/>
    </dgm:pt>
    <dgm:pt modelId="{60239001-E0F0-4BC5-8838-15A98CF8F92A}" type="pres">
      <dgm:prSet presAssocID="{79891A41-422D-4CAC-9747-C697F6CFE962}" presName="parallelogram2" presStyleLbl="alignNode1" presStyleIdx="8" presStyleCnt="21"/>
      <dgm:spPr/>
    </dgm:pt>
    <dgm:pt modelId="{35699955-2AED-43CA-BA18-FD4F49F81794}" type="pres">
      <dgm:prSet presAssocID="{79891A41-422D-4CAC-9747-C697F6CFE962}" presName="parallelogram3" presStyleLbl="alignNode1" presStyleIdx="9" presStyleCnt="21"/>
      <dgm:spPr/>
    </dgm:pt>
    <dgm:pt modelId="{506E02ED-2412-4AF9-BC83-BF3936FB3A8E}" type="pres">
      <dgm:prSet presAssocID="{79891A41-422D-4CAC-9747-C697F6CFE962}" presName="parallelogram4" presStyleLbl="alignNode1" presStyleIdx="10" presStyleCnt="21"/>
      <dgm:spPr/>
    </dgm:pt>
    <dgm:pt modelId="{F92311E9-7746-4607-984C-29A4DCD4E7C6}" type="pres">
      <dgm:prSet presAssocID="{79891A41-422D-4CAC-9747-C697F6CFE962}" presName="parallelogram5" presStyleLbl="alignNode1" presStyleIdx="11" presStyleCnt="21"/>
      <dgm:spPr/>
    </dgm:pt>
    <dgm:pt modelId="{1E6E6E5F-03B1-4DEC-8094-448FF23A1D2B}" type="pres">
      <dgm:prSet presAssocID="{79891A41-422D-4CAC-9747-C697F6CFE962}" presName="parallelogram6" presStyleLbl="alignNode1" presStyleIdx="12" presStyleCnt="21"/>
      <dgm:spPr/>
    </dgm:pt>
    <dgm:pt modelId="{6D1A267D-7BEB-463F-8399-24132AB3485A}" type="pres">
      <dgm:prSet presAssocID="{79891A41-422D-4CAC-9747-C697F6CFE962}" presName="parallelogram7" presStyleLbl="alignNode1" presStyleIdx="13" presStyleCnt="21"/>
      <dgm:spPr/>
    </dgm:pt>
    <dgm:pt modelId="{F9411CA7-4052-45EE-807B-25D89AA9C80F}" type="pres">
      <dgm:prSet presAssocID="{E52A6E6F-522F-45F2-A50F-571E07E6373F}" presName="sibTrans" presStyleCnt="0"/>
      <dgm:spPr/>
    </dgm:pt>
    <dgm:pt modelId="{F6900710-894F-4357-820E-434413A0422F}" type="pres">
      <dgm:prSet presAssocID="{82A68411-2B96-4FA6-AD69-3F44260398E7}" presName="parenttextcomposite" presStyleCnt="0"/>
      <dgm:spPr/>
    </dgm:pt>
    <dgm:pt modelId="{82493FF6-9FEB-4AF6-9A77-08A3993B57C4}" type="pres">
      <dgm:prSet presAssocID="{82A68411-2B96-4FA6-AD69-3F44260398E7}" presName="parenttext" presStyleLbl="revTx" presStyleIdx="2" presStyleCnt="3">
        <dgm:presLayoutVars>
          <dgm:chMax/>
          <dgm:chPref val="2"/>
          <dgm:bulletEnabled val="1"/>
        </dgm:presLayoutVars>
      </dgm:prSet>
      <dgm:spPr/>
    </dgm:pt>
    <dgm:pt modelId="{74535043-35F1-4B11-AED9-CAC85BC91962}" type="pres">
      <dgm:prSet presAssocID="{82A68411-2B96-4FA6-AD69-3F44260398E7}" presName="composite" presStyleCnt="0"/>
      <dgm:spPr/>
    </dgm:pt>
    <dgm:pt modelId="{2E648CF8-9826-45EB-8DD3-5EFF79B3E8FD}" type="pres">
      <dgm:prSet presAssocID="{82A68411-2B96-4FA6-AD69-3F44260398E7}" presName="chevron1" presStyleLbl="alignNode1" presStyleIdx="14" presStyleCnt="21"/>
      <dgm:spPr/>
    </dgm:pt>
    <dgm:pt modelId="{4BDDB9B5-3737-44F4-A06C-646F083EA6EC}" type="pres">
      <dgm:prSet presAssocID="{82A68411-2B96-4FA6-AD69-3F44260398E7}" presName="chevron2" presStyleLbl="alignNode1" presStyleIdx="15" presStyleCnt="21"/>
      <dgm:spPr/>
    </dgm:pt>
    <dgm:pt modelId="{485ABFB6-C4EA-4D3A-AAC9-4CA30E66EE13}" type="pres">
      <dgm:prSet presAssocID="{82A68411-2B96-4FA6-AD69-3F44260398E7}" presName="chevron3" presStyleLbl="alignNode1" presStyleIdx="16" presStyleCnt="21"/>
      <dgm:spPr/>
    </dgm:pt>
    <dgm:pt modelId="{4D98F511-51F9-46BE-B299-69FCB39EC1DB}" type="pres">
      <dgm:prSet presAssocID="{82A68411-2B96-4FA6-AD69-3F44260398E7}" presName="chevron4" presStyleLbl="alignNode1" presStyleIdx="17" presStyleCnt="21"/>
      <dgm:spPr/>
    </dgm:pt>
    <dgm:pt modelId="{76D09E97-C8FD-4836-BA36-31EE556658FE}" type="pres">
      <dgm:prSet presAssocID="{82A68411-2B96-4FA6-AD69-3F44260398E7}" presName="chevron5" presStyleLbl="alignNode1" presStyleIdx="18" presStyleCnt="21"/>
      <dgm:spPr/>
    </dgm:pt>
    <dgm:pt modelId="{EF6F69B9-1FAD-43AA-B3DC-26B5FCC0F6FB}" type="pres">
      <dgm:prSet presAssocID="{82A68411-2B96-4FA6-AD69-3F44260398E7}" presName="chevron6" presStyleLbl="alignNode1" presStyleIdx="19" presStyleCnt="21"/>
      <dgm:spPr/>
    </dgm:pt>
    <dgm:pt modelId="{B9CC7BB2-CBBC-4123-AD63-DB1F16091026}" type="pres">
      <dgm:prSet presAssocID="{82A68411-2B96-4FA6-AD69-3F44260398E7}" presName="chevron7" presStyleLbl="alignNode1" presStyleIdx="20" presStyleCnt="21"/>
      <dgm:spPr/>
    </dgm:pt>
    <dgm:pt modelId="{8B7645EB-78B7-4100-9860-BD839C0A1DDD}" type="pres">
      <dgm:prSet presAssocID="{82A68411-2B96-4FA6-AD69-3F44260398E7}" presName="childtext" presStyleLbl="solidFgAcc1" presStyleIdx="1" presStyleCnt="2">
        <dgm:presLayoutVars>
          <dgm:chMax/>
          <dgm:chPref val="0"/>
          <dgm:bulletEnabled val="1"/>
        </dgm:presLayoutVars>
      </dgm:prSet>
      <dgm:spPr/>
    </dgm:pt>
  </dgm:ptLst>
  <dgm:cxnLst>
    <dgm:cxn modelId="{2865B218-DC5C-4EC0-B5F5-56C176FB6DF6}" srcId="{645EF18A-D854-431F-BE15-FCA573610124}" destId="{B3575099-B7AA-4C50-BED7-8D6D18EFF23A}" srcOrd="0" destOrd="0" parTransId="{83E7368D-F5E2-4C78-885E-494C09C792CC}" sibTransId="{43DCD11A-2E76-4DC6-98C4-037D16608F09}"/>
    <dgm:cxn modelId="{4E544E2C-83C1-49DE-9015-DDB6998914EF}" srcId="{B3575099-B7AA-4C50-BED7-8D6D18EFF23A}" destId="{D3D24A6A-E72F-4187-898F-7EBC7CEFCDBC}" srcOrd="0" destOrd="0" parTransId="{768AFED8-43CD-4961-BB37-812832ADF9A4}" sibTransId="{F265BF76-115F-4682-9D75-341FE07C533D}"/>
    <dgm:cxn modelId="{BC38693E-5F70-4F2D-89D3-7BE0C036CFF4}" srcId="{645EF18A-D854-431F-BE15-FCA573610124}" destId="{79891A41-422D-4CAC-9747-C697F6CFE962}" srcOrd="1" destOrd="0" parTransId="{2BB9F085-89D2-48D6-A94E-8B2BF6F4CA7D}" sibTransId="{E52A6E6F-522F-45F2-A50F-571E07E6373F}"/>
    <dgm:cxn modelId="{42ECBB91-F2FB-442E-93FE-321F1A88F871}" type="presOf" srcId="{88FF2B17-A8D1-4543-A514-183519B6E82C}" destId="{8B7645EB-78B7-4100-9860-BD839C0A1DDD}" srcOrd="0" destOrd="0" presId="urn:microsoft.com/office/officeart/2008/layout/VerticalAccentList"/>
    <dgm:cxn modelId="{E9FC91B5-779A-450C-9056-959792B430FC}" type="presOf" srcId="{645EF18A-D854-431F-BE15-FCA573610124}" destId="{D0C6B301-3D69-495E-AC2E-FB94EF3EB4A2}" srcOrd="0" destOrd="0" presId="urn:microsoft.com/office/officeart/2008/layout/VerticalAccentList"/>
    <dgm:cxn modelId="{FD6533BA-29D1-48CA-8FE9-0C5A33F75CFD}" type="presOf" srcId="{B3575099-B7AA-4C50-BED7-8D6D18EFF23A}" destId="{57777208-107C-46C3-984D-FBAFB7B6DD2A}" srcOrd="0" destOrd="0" presId="urn:microsoft.com/office/officeart/2008/layout/VerticalAccentList"/>
    <dgm:cxn modelId="{8BC00DD3-3F7D-49BA-9E3F-851FE88037E4}" srcId="{82A68411-2B96-4FA6-AD69-3F44260398E7}" destId="{88FF2B17-A8D1-4543-A514-183519B6E82C}" srcOrd="0" destOrd="0" parTransId="{96F4B9D4-478E-43BC-92CE-41B20D923941}" sibTransId="{84574D34-DF9C-4F4A-836A-F6DA15AEBCAA}"/>
    <dgm:cxn modelId="{CAB595E6-7863-4334-BA9E-76DA22593929}" srcId="{645EF18A-D854-431F-BE15-FCA573610124}" destId="{82A68411-2B96-4FA6-AD69-3F44260398E7}" srcOrd="2" destOrd="0" parTransId="{0164FD61-16FF-4900-96AB-FA8635A8E4D8}" sibTransId="{E0F82FDD-9B30-4BAF-A089-ACFD78A7D81C}"/>
    <dgm:cxn modelId="{969326F0-6601-4920-A5E7-31C978404319}" type="presOf" srcId="{D3D24A6A-E72F-4187-898F-7EBC7CEFCDBC}" destId="{7F05F49C-D187-4AE8-B42C-5469B1E5F0D0}" srcOrd="0" destOrd="0" presId="urn:microsoft.com/office/officeart/2008/layout/VerticalAccentList"/>
    <dgm:cxn modelId="{11CF9BFA-EF8C-43FB-BC2F-91155FBA7391}" type="presOf" srcId="{79891A41-422D-4CAC-9747-C697F6CFE962}" destId="{3EFA2D32-9680-442D-AA5F-0118AE7501C2}" srcOrd="0" destOrd="0" presId="urn:microsoft.com/office/officeart/2008/layout/VerticalAccentList"/>
    <dgm:cxn modelId="{680C9BFB-F1E2-40A3-BE41-CB2E656928D8}" type="presOf" srcId="{82A68411-2B96-4FA6-AD69-3F44260398E7}" destId="{82493FF6-9FEB-4AF6-9A77-08A3993B57C4}" srcOrd="0" destOrd="0" presId="urn:microsoft.com/office/officeart/2008/layout/VerticalAccentList"/>
    <dgm:cxn modelId="{E8FBA0A8-52FD-4BCF-B7E0-DC28CC1F092F}" type="presParOf" srcId="{D0C6B301-3D69-495E-AC2E-FB94EF3EB4A2}" destId="{4E8CD759-FB6F-4C12-97FD-3A523FAC4263}" srcOrd="0" destOrd="0" presId="urn:microsoft.com/office/officeart/2008/layout/VerticalAccentList"/>
    <dgm:cxn modelId="{09C11BAD-793E-4244-A2C2-6FEEDACF7013}" type="presParOf" srcId="{4E8CD759-FB6F-4C12-97FD-3A523FAC4263}" destId="{57777208-107C-46C3-984D-FBAFB7B6DD2A}" srcOrd="0" destOrd="0" presId="urn:microsoft.com/office/officeart/2008/layout/VerticalAccentList"/>
    <dgm:cxn modelId="{8887C650-AF80-47BF-BDB1-34F13A867BF2}" type="presParOf" srcId="{D0C6B301-3D69-495E-AC2E-FB94EF3EB4A2}" destId="{FDBFBE2E-D96F-4A0B-8D1D-20876587E4C5}" srcOrd="1" destOrd="0" presId="urn:microsoft.com/office/officeart/2008/layout/VerticalAccentList"/>
    <dgm:cxn modelId="{9EBF7949-F8B6-4D74-B90D-36961C9F450E}" type="presParOf" srcId="{FDBFBE2E-D96F-4A0B-8D1D-20876587E4C5}" destId="{FB3912AB-7662-4001-938A-A7118EC07E0B}" srcOrd="0" destOrd="0" presId="urn:microsoft.com/office/officeart/2008/layout/VerticalAccentList"/>
    <dgm:cxn modelId="{946CF9DB-F337-4F44-9AB5-8E60A8193D17}" type="presParOf" srcId="{FDBFBE2E-D96F-4A0B-8D1D-20876587E4C5}" destId="{3077ADD7-C94B-4B57-8A42-1C9C5A74BEA0}" srcOrd="1" destOrd="0" presId="urn:microsoft.com/office/officeart/2008/layout/VerticalAccentList"/>
    <dgm:cxn modelId="{C4F1158A-5F02-4328-A43D-0536E63769C5}" type="presParOf" srcId="{FDBFBE2E-D96F-4A0B-8D1D-20876587E4C5}" destId="{B8D35D5F-1435-44D1-9EE3-B630D2090298}" srcOrd="2" destOrd="0" presId="urn:microsoft.com/office/officeart/2008/layout/VerticalAccentList"/>
    <dgm:cxn modelId="{6B9406EB-8C38-447A-A8B3-CCE9718F88E7}" type="presParOf" srcId="{FDBFBE2E-D96F-4A0B-8D1D-20876587E4C5}" destId="{E8B8F2E9-969E-4A17-80A6-D6726E5A6477}" srcOrd="3" destOrd="0" presId="urn:microsoft.com/office/officeart/2008/layout/VerticalAccentList"/>
    <dgm:cxn modelId="{C6B9253A-E7CF-4B13-90B5-FF543B54728F}" type="presParOf" srcId="{FDBFBE2E-D96F-4A0B-8D1D-20876587E4C5}" destId="{1843EEB9-10EA-4A7F-B207-596EFF6E5DAC}" srcOrd="4" destOrd="0" presId="urn:microsoft.com/office/officeart/2008/layout/VerticalAccentList"/>
    <dgm:cxn modelId="{646C0D35-7416-4E59-8B0E-CAF80B799178}" type="presParOf" srcId="{FDBFBE2E-D96F-4A0B-8D1D-20876587E4C5}" destId="{CBCCF4FD-269E-44B4-909F-097EAABAFA92}" srcOrd="5" destOrd="0" presId="urn:microsoft.com/office/officeart/2008/layout/VerticalAccentList"/>
    <dgm:cxn modelId="{47ED5AB5-BF55-4A0A-8B85-3A2120B56D42}" type="presParOf" srcId="{FDBFBE2E-D96F-4A0B-8D1D-20876587E4C5}" destId="{FA204D6C-8D74-4498-8D4A-B9BE92BCD7E4}" srcOrd="6" destOrd="0" presId="urn:microsoft.com/office/officeart/2008/layout/VerticalAccentList"/>
    <dgm:cxn modelId="{CCB10DFE-1E3C-4F3C-9FE0-B3740DA28BD2}" type="presParOf" srcId="{FDBFBE2E-D96F-4A0B-8D1D-20876587E4C5}" destId="{7F05F49C-D187-4AE8-B42C-5469B1E5F0D0}" srcOrd="7" destOrd="0" presId="urn:microsoft.com/office/officeart/2008/layout/VerticalAccentList"/>
    <dgm:cxn modelId="{040DC308-6BD9-4CDB-BD80-D0478BE47983}" type="presParOf" srcId="{D0C6B301-3D69-495E-AC2E-FB94EF3EB4A2}" destId="{F3164CCC-F959-4BB2-A439-2A17B477BA6C}" srcOrd="2" destOrd="0" presId="urn:microsoft.com/office/officeart/2008/layout/VerticalAccentList"/>
    <dgm:cxn modelId="{7E92CA58-6CE5-4D5B-84B0-C090E9129FD7}" type="presParOf" srcId="{D0C6B301-3D69-495E-AC2E-FB94EF3EB4A2}" destId="{D24B8223-3EC8-4697-B93A-1008FF4BD922}" srcOrd="3" destOrd="0" presId="urn:microsoft.com/office/officeart/2008/layout/VerticalAccentList"/>
    <dgm:cxn modelId="{1F785686-2D51-47B4-B90E-37EE08855E85}" type="presParOf" srcId="{D24B8223-3EC8-4697-B93A-1008FF4BD922}" destId="{3EFA2D32-9680-442D-AA5F-0118AE7501C2}" srcOrd="0" destOrd="0" presId="urn:microsoft.com/office/officeart/2008/layout/VerticalAccentList"/>
    <dgm:cxn modelId="{A748D175-CFBF-44AC-A4EA-8B6E4C43F958}" type="presParOf" srcId="{D0C6B301-3D69-495E-AC2E-FB94EF3EB4A2}" destId="{9E7CD02C-0CF9-4167-88DB-CE69E349ACE9}" srcOrd="4" destOrd="0" presId="urn:microsoft.com/office/officeart/2008/layout/VerticalAccentList"/>
    <dgm:cxn modelId="{76ACED53-0C45-4B2C-9D29-FAD78B8F6E59}" type="presParOf" srcId="{9E7CD02C-0CF9-4167-88DB-CE69E349ACE9}" destId="{108AE59F-D484-40CF-89B6-746EFDC6F2B5}" srcOrd="0" destOrd="0" presId="urn:microsoft.com/office/officeart/2008/layout/VerticalAccentList"/>
    <dgm:cxn modelId="{31DC8491-EFF0-4148-99AC-AC0E208AEE9A}" type="presParOf" srcId="{9E7CD02C-0CF9-4167-88DB-CE69E349ACE9}" destId="{60239001-E0F0-4BC5-8838-15A98CF8F92A}" srcOrd="1" destOrd="0" presId="urn:microsoft.com/office/officeart/2008/layout/VerticalAccentList"/>
    <dgm:cxn modelId="{0A48E6F4-16E3-4B82-BBBE-80EBF28AE17E}" type="presParOf" srcId="{9E7CD02C-0CF9-4167-88DB-CE69E349ACE9}" destId="{35699955-2AED-43CA-BA18-FD4F49F81794}" srcOrd="2" destOrd="0" presId="urn:microsoft.com/office/officeart/2008/layout/VerticalAccentList"/>
    <dgm:cxn modelId="{1212D55F-EDAA-40CD-B539-37AD97A7A211}" type="presParOf" srcId="{9E7CD02C-0CF9-4167-88DB-CE69E349ACE9}" destId="{506E02ED-2412-4AF9-BC83-BF3936FB3A8E}" srcOrd="3" destOrd="0" presId="urn:microsoft.com/office/officeart/2008/layout/VerticalAccentList"/>
    <dgm:cxn modelId="{83651649-0AEB-4AD7-901C-3798CF8CF7DE}" type="presParOf" srcId="{9E7CD02C-0CF9-4167-88DB-CE69E349ACE9}" destId="{F92311E9-7746-4607-984C-29A4DCD4E7C6}" srcOrd="4" destOrd="0" presId="urn:microsoft.com/office/officeart/2008/layout/VerticalAccentList"/>
    <dgm:cxn modelId="{809626BC-A43F-4411-B660-F775DE040937}" type="presParOf" srcId="{9E7CD02C-0CF9-4167-88DB-CE69E349ACE9}" destId="{1E6E6E5F-03B1-4DEC-8094-448FF23A1D2B}" srcOrd="5" destOrd="0" presId="urn:microsoft.com/office/officeart/2008/layout/VerticalAccentList"/>
    <dgm:cxn modelId="{9B31C96F-4261-491E-9060-532C1F142D38}" type="presParOf" srcId="{9E7CD02C-0CF9-4167-88DB-CE69E349ACE9}" destId="{6D1A267D-7BEB-463F-8399-24132AB3485A}" srcOrd="6" destOrd="0" presId="urn:microsoft.com/office/officeart/2008/layout/VerticalAccentList"/>
    <dgm:cxn modelId="{CAF6B5CD-75AD-4F56-B854-E33BE240F444}" type="presParOf" srcId="{D0C6B301-3D69-495E-AC2E-FB94EF3EB4A2}" destId="{F9411CA7-4052-45EE-807B-25D89AA9C80F}" srcOrd="5" destOrd="0" presId="urn:microsoft.com/office/officeart/2008/layout/VerticalAccentList"/>
    <dgm:cxn modelId="{9A1FDDC4-D878-4CFA-B7D2-804BEA36008B}" type="presParOf" srcId="{D0C6B301-3D69-495E-AC2E-FB94EF3EB4A2}" destId="{F6900710-894F-4357-820E-434413A0422F}" srcOrd="6" destOrd="0" presId="urn:microsoft.com/office/officeart/2008/layout/VerticalAccentList"/>
    <dgm:cxn modelId="{F3738C6C-D1D8-4838-BDF0-59F63C10A860}" type="presParOf" srcId="{F6900710-894F-4357-820E-434413A0422F}" destId="{82493FF6-9FEB-4AF6-9A77-08A3993B57C4}" srcOrd="0" destOrd="0" presId="urn:microsoft.com/office/officeart/2008/layout/VerticalAccentList"/>
    <dgm:cxn modelId="{71A1DBB2-61B3-44E1-8556-C304AABD412C}" type="presParOf" srcId="{D0C6B301-3D69-495E-AC2E-FB94EF3EB4A2}" destId="{74535043-35F1-4B11-AED9-CAC85BC91962}" srcOrd="7" destOrd="0" presId="urn:microsoft.com/office/officeart/2008/layout/VerticalAccentList"/>
    <dgm:cxn modelId="{406C98D9-43C9-4306-B8B0-4CAFD67B6CD4}" type="presParOf" srcId="{74535043-35F1-4B11-AED9-CAC85BC91962}" destId="{2E648CF8-9826-45EB-8DD3-5EFF79B3E8FD}" srcOrd="0" destOrd="0" presId="urn:microsoft.com/office/officeart/2008/layout/VerticalAccentList"/>
    <dgm:cxn modelId="{6580D20F-AB16-4B87-A6AE-8A1639E2A1B7}" type="presParOf" srcId="{74535043-35F1-4B11-AED9-CAC85BC91962}" destId="{4BDDB9B5-3737-44F4-A06C-646F083EA6EC}" srcOrd="1" destOrd="0" presId="urn:microsoft.com/office/officeart/2008/layout/VerticalAccentList"/>
    <dgm:cxn modelId="{8CD445B5-8787-4A8D-9B78-986CF46E8FC6}" type="presParOf" srcId="{74535043-35F1-4B11-AED9-CAC85BC91962}" destId="{485ABFB6-C4EA-4D3A-AAC9-4CA30E66EE13}" srcOrd="2" destOrd="0" presId="urn:microsoft.com/office/officeart/2008/layout/VerticalAccentList"/>
    <dgm:cxn modelId="{35CFB9D2-79CB-4001-839B-F989560012C8}" type="presParOf" srcId="{74535043-35F1-4B11-AED9-CAC85BC91962}" destId="{4D98F511-51F9-46BE-B299-69FCB39EC1DB}" srcOrd="3" destOrd="0" presId="urn:microsoft.com/office/officeart/2008/layout/VerticalAccentList"/>
    <dgm:cxn modelId="{B9765316-928B-4BDA-9C7E-8BDB1484696E}" type="presParOf" srcId="{74535043-35F1-4B11-AED9-CAC85BC91962}" destId="{76D09E97-C8FD-4836-BA36-31EE556658FE}" srcOrd="4" destOrd="0" presId="urn:microsoft.com/office/officeart/2008/layout/VerticalAccentList"/>
    <dgm:cxn modelId="{2B047D77-501C-49E8-BB19-5651EA3378C9}" type="presParOf" srcId="{74535043-35F1-4B11-AED9-CAC85BC91962}" destId="{EF6F69B9-1FAD-43AA-B3DC-26B5FCC0F6FB}" srcOrd="5" destOrd="0" presId="urn:microsoft.com/office/officeart/2008/layout/VerticalAccentList"/>
    <dgm:cxn modelId="{F4F47B28-4192-4229-97C9-5D95B92C6476}" type="presParOf" srcId="{74535043-35F1-4B11-AED9-CAC85BC91962}" destId="{B9CC7BB2-CBBC-4123-AD63-DB1F16091026}" srcOrd="6" destOrd="0" presId="urn:microsoft.com/office/officeart/2008/layout/VerticalAccentList"/>
    <dgm:cxn modelId="{220BCA9D-5A77-4315-A6B1-7406EE8ACA05}" type="presParOf" srcId="{74535043-35F1-4B11-AED9-CAC85BC91962}" destId="{8B7645EB-78B7-4100-9860-BD839C0A1DDD}" srcOrd="7" destOrd="0" presId="urn:microsoft.com/office/officeart/2008/layout/VerticalAccent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45EF18A-D854-431F-BE15-FCA573610124}" type="doc">
      <dgm:prSet loTypeId="urn:microsoft.com/office/officeart/2008/layout/VerticalAccentList" loCatId="list" qsTypeId="urn:microsoft.com/office/officeart/2005/8/quickstyle/simple1" qsCatId="simple" csTypeId="urn:microsoft.com/office/officeart/2005/8/colors/accent1_2" csCatId="accent1" phldr="1"/>
      <dgm:spPr/>
      <dgm:t>
        <a:bodyPr/>
        <a:lstStyle/>
        <a:p>
          <a:endParaRPr lang="en-US"/>
        </a:p>
      </dgm:t>
    </dgm:pt>
    <dgm:pt modelId="{D3D24A6A-E72F-4187-898F-7EBC7CEFCDBC}">
      <dgm:prSet phldrT="[Text]"/>
      <dgm:spPr/>
      <dgm:t>
        <a:bodyPr/>
        <a:lstStyle/>
        <a:p>
          <a:r>
            <a:rPr lang="en-US"/>
            <a:t>Number Formation 0-20 </a:t>
          </a:r>
        </a:p>
      </dgm:t>
    </dgm:pt>
    <dgm:pt modelId="{768AFED8-43CD-4961-BB37-812832ADF9A4}" type="parTrans" cxnId="{4E544E2C-83C1-49DE-9015-DDB6998914EF}">
      <dgm:prSet/>
      <dgm:spPr/>
      <dgm:t>
        <a:bodyPr/>
        <a:lstStyle/>
        <a:p>
          <a:endParaRPr lang="en-US"/>
        </a:p>
      </dgm:t>
    </dgm:pt>
    <dgm:pt modelId="{F265BF76-115F-4682-9D75-341FE07C533D}" type="sibTrans" cxnId="{4E544E2C-83C1-49DE-9015-DDB6998914EF}">
      <dgm:prSet/>
      <dgm:spPr/>
      <dgm:t>
        <a:bodyPr/>
        <a:lstStyle/>
        <a:p>
          <a:endParaRPr lang="en-US"/>
        </a:p>
      </dgm:t>
    </dgm:pt>
    <dgm:pt modelId="{79891A41-422D-4CAC-9747-C697F6CFE962}">
      <dgm:prSet phldrT="[Text]"/>
      <dgm:spPr/>
      <dgm:t>
        <a:bodyPr/>
        <a:lstStyle/>
        <a:p>
          <a:r>
            <a:rPr lang="en-US">
              <a:solidFill>
                <a:srgbClr val="0070C0"/>
              </a:solidFill>
            </a:rPr>
            <a:t>Once</a:t>
          </a:r>
          <a:r>
            <a:rPr lang="en-US" baseline="0">
              <a:solidFill>
                <a:srgbClr val="0070C0"/>
              </a:solidFill>
            </a:rPr>
            <a:t> letter formation secured (aim by end of Year 1): </a:t>
          </a:r>
          <a:endParaRPr lang="en-US">
            <a:solidFill>
              <a:srgbClr val="0070C0"/>
            </a:solidFill>
          </a:endParaRPr>
        </a:p>
      </dgm:t>
    </dgm:pt>
    <dgm:pt modelId="{2BB9F085-89D2-48D6-A94E-8B2BF6F4CA7D}" type="parTrans" cxnId="{BC38693E-5F70-4F2D-89D3-7BE0C036CFF4}">
      <dgm:prSet/>
      <dgm:spPr/>
      <dgm:t>
        <a:bodyPr/>
        <a:lstStyle/>
        <a:p>
          <a:endParaRPr lang="en-US"/>
        </a:p>
      </dgm:t>
    </dgm:pt>
    <dgm:pt modelId="{E52A6E6F-522F-45F2-A50F-571E07E6373F}" type="sibTrans" cxnId="{BC38693E-5F70-4F2D-89D3-7BE0C036CFF4}">
      <dgm:prSet/>
      <dgm:spPr/>
      <dgm:t>
        <a:bodyPr/>
        <a:lstStyle/>
        <a:p>
          <a:endParaRPr lang="en-US"/>
        </a:p>
      </dgm:t>
    </dgm:pt>
    <dgm:pt modelId="{82A68411-2B96-4FA6-AD69-3F44260398E7}">
      <dgm:prSet phldrT="[Text]"/>
      <dgm:spPr/>
      <dgm:t>
        <a:bodyPr/>
        <a:lstStyle/>
        <a:p>
          <a:r>
            <a:rPr lang="en-US">
              <a:solidFill>
                <a:srgbClr val="0070C0"/>
              </a:solidFill>
            </a:rPr>
            <a:t>Year 2 Upwards (as appropriate) </a:t>
          </a:r>
        </a:p>
      </dgm:t>
    </dgm:pt>
    <dgm:pt modelId="{0164FD61-16FF-4900-96AB-FA8635A8E4D8}" type="parTrans" cxnId="{CAB595E6-7863-4334-BA9E-76DA22593929}">
      <dgm:prSet/>
      <dgm:spPr/>
      <dgm:t>
        <a:bodyPr/>
        <a:lstStyle/>
        <a:p>
          <a:endParaRPr lang="en-US"/>
        </a:p>
      </dgm:t>
    </dgm:pt>
    <dgm:pt modelId="{E0F82FDD-9B30-4BAF-A089-ACFD78A7D81C}" type="sibTrans" cxnId="{CAB595E6-7863-4334-BA9E-76DA22593929}">
      <dgm:prSet/>
      <dgm:spPr/>
      <dgm:t>
        <a:bodyPr/>
        <a:lstStyle/>
        <a:p>
          <a:endParaRPr lang="en-US"/>
        </a:p>
      </dgm:t>
    </dgm:pt>
    <dgm:pt modelId="{88FF2B17-A8D1-4543-A514-183519B6E82C}">
      <dgm:prSet phldrT="[Text]"/>
      <dgm:spPr/>
      <dgm:t>
        <a:bodyPr/>
        <a:lstStyle/>
        <a:p>
          <a:r>
            <a:rPr lang="en-GB"/>
            <a:t>horizontal and diagonal joins to develop writing fluency linked to spelling patterns and rules. </a:t>
          </a:r>
          <a:endParaRPr lang="en-US"/>
        </a:p>
      </dgm:t>
    </dgm:pt>
    <dgm:pt modelId="{96F4B9D4-478E-43BC-92CE-41B20D923941}" type="parTrans" cxnId="{8BC00DD3-3F7D-49BA-9E3F-851FE88037E4}">
      <dgm:prSet/>
      <dgm:spPr/>
      <dgm:t>
        <a:bodyPr/>
        <a:lstStyle/>
        <a:p>
          <a:endParaRPr lang="en-US"/>
        </a:p>
      </dgm:t>
    </dgm:pt>
    <dgm:pt modelId="{84574D34-DF9C-4F4A-836A-F6DA15AEBCAA}" type="sibTrans" cxnId="{8BC00DD3-3F7D-49BA-9E3F-851FE88037E4}">
      <dgm:prSet/>
      <dgm:spPr/>
      <dgm:t>
        <a:bodyPr/>
        <a:lstStyle/>
        <a:p>
          <a:endParaRPr lang="en-US"/>
        </a:p>
      </dgm:t>
    </dgm:pt>
    <dgm:pt modelId="{B3575099-B7AA-4C50-BED7-8D6D18EFF23A}">
      <dgm:prSet phldrT="[Text]"/>
      <dgm:spPr/>
      <dgm:t>
        <a:bodyPr/>
        <a:lstStyle/>
        <a:p>
          <a:r>
            <a:rPr lang="en-US">
              <a:solidFill>
                <a:sysClr val="windowText" lastClr="000000"/>
              </a:solidFill>
            </a:rPr>
            <a:t>Double Letters  </a:t>
          </a:r>
        </a:p>
      </dgm:t>
    </dgm:pt>
    <dgm:pt modelId="{43DCD11A-2E76-4DC6-98C4-037D16608F09}" type="sibTrans" cxnId="{2865B218-DC5C-4EC0-B5F5-56C176FB6DF6}">
      <dgm:prSet/>
      <dgm:spPr/>
      <dgm:t>
        <a:bodyPr/>
        <a:lstStyle/>
        <a:p>
          <a:endParaRPr lang="en-US"/>
        </a:p>
      </dgm:t>
    </dgm:pt>
    <dgm:pt modelId="{83E7368D-F5E2-4C78-885E-494C09C792CC}" type="parTrans" cxnId="{2865B218-DC5C-4EC0-B5F5-56C176FB6DF6}">
      <dgm:prSet/>
      <dgm:spPr/>
      <dgm:t>
        <a:bodyPr/>
        <a:lstStyle/>
        <a:p>
          <a:endParaRPr lang="en-US"/>
        </a:p>
      </dgm:t>
    </dgm:pt>
    <dgm:pt modelId="{D0C6B301-3D69-495E-AC2E-FB94EF3EB4A2}" type="pres">
      <dgm:prSet presAssocID="{645EF18A-D854-431F-BE15-FCA573610124}" presName="Name0" presStyleCnt="0">
        <dgm:presLayoutVars>
          <dgm:chMax/>
          <dgm:chPref/>
          <dgm:dir/>
        </dgm:presLayoutVars>
      </dgm:prSet>
      <dgm:spPr/>
    </dgm:pt>
    <dgm:pt modelId="{4E8CD759-FB6F-4C12-97FD-3A523FAC4263}" type="pres">
      <dgm:prSet presAssocID="{B3575099-B7AA-4C50-BED7-8D6D18EFF23A}" presName="parenttextcomposite" presStyleCnt="0"/>
      <dgm:spPr/>
    </dgm:pt>
    <dgm:pt modelId="{57777208-107C-46C3-984D-FBAFB7B6DD2A}" type="pres">
      <dgm:prSet presAssocID="{B3575099-B7AA-4C50-BED7-8D6D18EFF23A}" presName="parenttext" presStyleLbl="revTx" presStyleIdx="0" presStyleCnt="3">
        <dgm:presLayoutVars>
          <dgm:chMax/>
          <dgm:chPref val="2"/>
          <dgm:bulletEnabled val="1"/>
        </dgm:presLayoutVars>
      </dgm:prSet>
      <dgm:spPr/>
    </dgm:pt>
    <dgm:pt modelId="{FDBFBE2E-D96F-4A0B-8D1D-20876587E4C5}" type="pres">
      <dgm:prSet presAssocID="{B3575099-B7AA-4C50-BED7-8D6D18EFF23A}" presName="composite" presStyleCnt="0"/>
      <dgm:spPr/>
    </dgm:pt>
    <dgm:pt modelId="{FB3912AB-7662-4001-938A-A7118EC07E0B}" type="pres">
      <dgm:prSet presAssocID="{B3575099-B7AA-4C50-BED7-8D6D18EFF23A}" presName="chevron1" presStyleLbl="alignNode1" presStyleIdx="0" presStyleCnt="21"/>
      <dgm:spPr/>
    </dgm:pt>
    <dgm:pt modelId="{3077ADD7-C94B-4B57-8A42-1C9C5A74BEA0}" type="pres">
      <dgm:prSet presAssocID="{B3575099-B7AA-4C50-BED7-8D6D18EFF23A}" presName="chevron2" presStyleLbl="alignNode1" presStyleIdx="1" presStyleCnt="21"/>
      <dgm:spPr/>
    </dgm:pt>
    <dgm:pt modelId="{B8D35D5F-1435-44D1-9EE3-B630D2090298}" type="pres">
      <dgm:prSet presAssocID="{B3575099-B7AA-4C50-BED7-8D6D18EFF23A}" presName="chevron3" presStyleLbl="alignNode1" presStyleIdx="2" presStyleCnt="21"/>
      <dgm:spPr/>
    </dgm:pt>
    <dgm:pt modelId="{E8B8F2E9-969E-4A17-80A6-D6726E5A6477}" type="pres">
      <dgm:prSet presAssocID="{B3575099-B7AA-4C50-BED7-8D6D18EFF23A}" presName="chevron4" presStyleLbl="alignNode1" presStyleIdx="3" presStyleCnt="21"/>
      <dgm:spPr/>
    </dgm:pt>
    <dgm:pt modelId="{1843EEB9-10EA-4A7F-B207-596EFF6E5DAC}" type="pres">
      <dgm:prSet presAssocID="{B3575099-B7AA-4C50-BED7-8D6D18EFF23A}" presName="chevron5" presStyleLbl="alignNode1" presStyleIdx="4" presStyleCnt="21"/>
      <dgm:spPr/>
    </dgm:pt>
    <dgm:pt modelId="{CBCCF4FD-269E-44B4-909F-097EAABAFA92}" type="pres">
      <dgm:prSet presAssocID="{B3575099-B7AA-4C50-BED7-8D6D18EFF23A}" presName="chevron6" presStyleLbl="alignNode1" presStyleIdx="5" presStyleCnt="21"/>
      <dgm:spPr/>
    </dgm:pt>
    <dgm:pt modelId="{FA204D6C-8D74-4498-8D4A-B9BE92BCD7E4}" type="pres">
      <dgm:prSet presAssocID="{B3575099-B7AA-4C50-BED7-8D6D18EFF23A}" presName="chevron7" presStyleLbl="alignNode1" presStyleIdx="6" presStyleCnt="21"/>
      <dgm:spPr/>
    </dgm:pt>
    <dgm:pt modelId="{7F05F49C-D187-4AE8-B42C-5469B1E5F0D0}" type="pres">
      <dgm:prSet presAssocID="{B3575099-B7AA-4C50-BED7-8D6D18EFF23A}" presName="childtext" presStyleLbl="solidFgAcc1" presStyleIdx="0" presStyleCnt="2">
        <dgm:presLayoutVars>
          <dgm:chMax/>
          <dgm:chPref val="0"/>
          <dgm:bulletEnabled val="1"/>
        </dgm:presLayoutVars>
      </dgm:prSet>
      <dgm:spPr/>
    </dgm:pt>
    <dgm:pt modelId="{F3164CCC-F959-4BB2-A439-2A17B477BA6C}" type="pres">
      <dgm:prSet presAssocID="{43DCD11A-2E76-4DC6-98C4-037D16608F09}" presName="sibTrans" presStyleCnt="0"/>
      <dgm:spPr/>
    </dgm:pt>
    <dgm:pt modelId="{D24B8223-3EC8-4697-B93A-1008FF4BD922}" type="pres">
      <dgm:prSet presAssocID="{79891A41-422D-4CAC-9747-C697F6CFE962}" presName="parenttextcomposite" presStyleCnt="0"/>
      <dgm:spPr/>
    </dgm:pt>
    <dgm:pt modelId="{3EFA2D32-9680-442D-AA5F-0118AE7501C2}" type="pres">
      <dgm:prSet presAssocID="{79891A41-422D-4CAC-9747-C697F6CFE962}" presName="parenttext" presStyleLbl="revTx" presStyleIdx="1" presStyleCnt="3">
        <dgm:presLayoutVars>
          <dgm:chMax/>
          <dgm:chPref val="2"/>
          <dgm:bulletEnabled val="1"/>
        </dgm:presLayoutVars>
      </dgm:prSet>
      <dgm:spPr/>
    </dgm:pt>
    <dgm:pt modelId="{9E7CD02C-0CF9-4167-88DB-CE69E349ACE9}" type="pres">
      <dgm:prSet presAssocID="{79891A41-422D-4CAC-9747-C697F6CFE962}" presName="parallelogramComposite" presStyleCnt="0"/>
      <dgm:spPr/>
    </dgm:pt>
    <dgm:pt modelId="{108AE59F-D484-40CF-89B6-746EFDC6F2B5}" type="pres">
      <dgm:prSet presAssocID="{79891A41-422D-4CAC-9747-C697F6CFE962}" presName="parallelogram1" presStyleLbl="alignNode1" presStyleIdx="7" presStyleCnt="21"/>
      <dgm:spPr/>
    </dgm:pt>
    <dgm:pt modelId="{60239001-E0F0-4BC5-8838-15A98CF8F92A}" type="pres">
      <dgm:prSet presAssocID="{79891A41-422D-4CAC-9747-C697F6CFE962}" presName="parallelogram2" presStyleLbl="alignNode1" presStyleIdx="8" presStyleCnt="21"/>
      <dgm:spPr/>
    </dgm:pt>
    <dgm:pt modelId="{35699955-2AED-43CA-BA18-FD4F49F81794}" type="pres">
      <dgm:prSet presAssocID="{79891A41-422D-4CAC-9747-C697F6CFE962}" presName="parallelogram3" presStyleLbl="alignNode1" presStyleIdx="9" presStyleCnt="21"/>
      <dgm:spPr/>
    </dgm:pt>
    <dgm:pt modelId="{506E02ED-2412-4AF9-BC83-BF3936FB3A8E}" type="pres">
      <dgm:prSet presAssocID="{79891A41-422D-4CAC-9747-C697F6CFE962}" presName="parallelogram4" presStyleLbl="alignNode1" presStyleIdx="10" presStyleCnt="21"/>
      <dgm:spPr/>
    </dgm:pt>
    <dgm:pt modelId="{F92311E9-7746-4607-984C-29A4DCD4E7C6}" type="pres">
      <dgm:prSet presAssocID="{79891A41-422D-4CAC-9747-C697F6CFE962}" presName="parallelogram5" presStyleLbl="alignNode1" presStyleIdx="11" presStyleCnt="21"/>
      <dgm:spPr/>
    </dgm:pt>
    <dgm:pt modelId="{1E6E6E5F-03B1-4DEC-8094-448FF23A1D2B}" type="pres">
      <dgm:prSet presAssocID="{79891A41-422D-4CAC-9747-C697F6CFE962}" presName="parallelogram6" presStyleLbl="alignNode1" presStyleIdx="12" presStyleCnt="21"/>
      <dgm:spPr/>
    </dgm:pt>
    <dgm:pt modelId="{6D1A267D-7BEB-463F-8399-24132AB3485A}" type="pres">
      <dgm:prSet presAssocID="{79891A41-422D-4CAC-9747-C697F6CFE962}" presName="parallelogram7" presStyleLbl="alignNode1" presStyleIdx="13" presStyleCnt="21"/>
      <dgm:spPr/>
    </dgm:pt>
    <dgm:pt modelId="{F9411CA7-4052-45EE-807B-25D89AA9C80F}" type="pres">
      <dgm:prSet presAssocID="{E52A6E6F-522F-45F2-A50F-571E07E6373F}" presName="sibTrans" presStyleCnt="0"/>
      <dgm:spPr/>
    </dgm:pt>
    <dgm:pt modelId="{F6900710-894F-4357-820E-434413A0422F}" type="pres">
      <dgm:prSet presAssocID="{82A68411-2B96-4FA6-AD69-3F44260398E7}" presName="parenttextcomposite" presStyleCnt="0"/>
      <dgm:spPr/>
    </dgm:pt>
    <dgm:pt modelId="{82493FF6-9FEB-4AF6-9A77-08A3993B57C4}" type="pres">
      <dgm:prSet presAssocID="{82A68411-2B96-4FA6-AD69-3F44260398E7}" presName="parenttext" presStyleLbl="revTx" presStyleIdx="2" presStyleCnt="3">
        <dgm:presLayoutVars>
          <dgm:chMax/>
          <dgm:chPref val="2"/>
          <dgm:bulletEnabled val="1"/>
        </dgm:presLayoutVars>
      </dgm:prSet>
      <dgm:spPr/>
    </dgm:pt>
    <dgm:pt modelId="{74535043-35F1-4B11-AED9-CAC85BC91962}" type="pres">
      <dgm:prSet presAssocID="{82A68411-2B96-4FA6-AD69-3F44260398E7}" presName="composite" presStyleCnt="0"/>
      <dgm:spPr/>
    </dgm:pt>
    <dgm:pt modelId="{2E648CF8-9826-45EB-8DD3-5EFF79B3E8FD}" type="pres">
      <dgm:prSet presAssocID="{82A68411-2B96-4FA6-AD69-3F44260398E7}" presName="chevron1" presStyleLbl="alignNode1" presStyleIdx="14" presStyleCnt="21"/>
      <dgm:spPr/>
    </dgm:pt>
    <dgm:pt modelId="{4BDDB9B5-3737-44F4-A06C-646F083EA6EC}" type="pres">
      <dgm:prSet presAssocID="{82A68411-2B96-4FA6-AD69-3F44260398E7}" presName="chevron2" presStyleLbl="alignNode1" presStyleIdx="15" presStyleCnt="21"/>
      <dgm:spPr/>
    </dgm:pt>
    <dgm:pt modelId="{485ABFB6-C4EA-4D3A-AAC9-4CA30E66EE13}" type="pres">
      <dgm:prSet presAssocID="{82A68411-2B96-4FA6-AD69-3F44260398E7}" presName="chevron3" presStyleLbl="alignNode1" presStyleIdx="16" presStyleCnt="21"/>
      <dgm:spPr/>
    </dgm:pt>
    <dgm:pt modelId="{4D98F511-51F9-46BE-B299-69FCB39EC1DB}" type="pres">
      <dgm:prSet presAssocID="{82A68411-2B96-4FA6-AD69-3F44260398E7}" presName="chevron4" presStyleLbl="alignNode1" presStyleIdx="17" presStyleCnt="21"/>
      <dgm:spPr/>
    </dgm:pt>
    <dgm:pt modelId="{76D09E97-C8FD-4836-BA36-31EE556658FE}" type="pres">
      <dgm:prSet presAssocID="{82A68411-2B96-4FA6-AD69-3F44260398E7}" presName="chevron5" presStyleLbl="alignNode1" presStyleIdx="18" presStyleCnt="21"/>
      <dgm:spPr/>
    </dgm:pt>
    <dgm:pt modelId="{EF6F69B9-1FAD-43AA-B3DC-26B5FCC0F6FB}" type="pres">
      <dgm:prSet presAssocID="{82A68411-2B96-4FA6-AD69-3F44260398E7}" presName="chevron6" presStyleLbl="alignNode1" presStyleIdx="19" presStyleCnt="21"/>
      <dgm:spPr/>
    </dgm:pt>
    <dgm:pt modelId="{B9CC7BB2-CBBC-4123-AD63-DB1F16091026}" type="pres">
      <dgm:prSet presAssocID="{82A68411-2B96-4FA6-AD69-3F44260398E7}" presName="chevron7" presStyleLbl="alignNode1" presStyleIdx="20" presStyleCnt="21"/>
      <dgm:spPr/>
    </dgm:pt>
    <dgm:pt modelId="{8B7645EB-78B7-4100-9860-BD839C0A1DDD}" type="pres">
      <dgm:prSet presAssocID="{82A68411-2B96-4FA6-AD69-3F44260398E7}" presName="childtext" presStyleLbl="solidFgAcc1" presStyleIdx="1" presStyleCnt="2">
        <dgm:presLayoutVars>
          <dgm:chMax/>
          <dgm:chPref val="0"/>
          <dgm:bulletEnabled val="1"/>
        </dgm:presLayoutVars>
      </dgm:prSet>
      <dgm:spPr/>
    </dgm:pt>
  </dgm:ptLst>
  <dgm:cxnLst>
    <dgm:cxn modelId="{2865B218-DC5C-4EC0-B5F5-56C176FB6DF6}" srcId="{645EF18A-D854-431F-BE15-FCA573610124}" destId="{B3575099-B7AA-4C50-BED7-8D6D18EFF23A}" srcOrd="0" destOrd="0" parTransId="{83E7368D-F5E2-4C78-885E-494C09C792CC}" sibTransId="{43DCD11A-2E76-4DC6-98C4-037D16608F09}"/>
    <dgm:cxn modelId="{4E544E2C-83C1-49DE-9015-DDB6998914EF}" srcId="{B3575099-B7AA-4C50-BED7-8D6D18EFF23A}" destId="{D3D24A6A-E72F-4187-898F-7EBC7CEFCDBC}" srcOrd="0" destOrd="0" parTransId="{768AFED8-43CD-4961-BB37-812832ADF9A4}" sibTransId="{F265BF76-115F-4682-9D75-341FE07C533D}"/>
    <dgm:cxn modelId="{BC38693E-5F70-4F2D-89D3-7BE0C036CFF4}" srcId="{645EF18A-D854-431F-BE15-FCA573610124}" destId="{79891A41-422D-4CAC-9747-C697F6CFE962}" srcOrd="1" destOrd="0" parTransId="{2BB9F085-89D2-48D6-A94E-8B2BF6F4CA7D}" sibTransId="{E52A6E6F-522F-45F2-A50F-571E07E6373F}"/>
    <dgm:cxn modelId="{42ECBB91-F2FB-442E-93FE-321F1A88F871}" type="presOf" srcId="{88FF2B17-A8D1-4543-A514-183519B6E82C}" destId="{8B7645EB-78B7-4100-9860-BD839C0A1DDD}" srcOrd="0" destOrd="0" presId="urn:microsoft.com/office/officeart/2008/layout/VerticalAccentList"/>
    <dgm:cxn modelId="{E9FC91B5-779A-450C-9056-959792B430FC}" type="presOf" srcId="{645EF18A-D854-431F-BE15-FCA573610124}" destId="{D0C6B301-3D69-495E-AC2E-FB94EF3EB4A2}" srcOrd="0" destOrd="0" presId="urn:microsoft.com/office/officeart/2008/layout/VerticalAccentList"/>
    <dgm:cxn modelId="{FD6533BA-29D1-48CA-8FE9-0C5A33F75CFD}" type="presOf" srcId="{B3575099-B7AA-4C50-BED7-8D6D18EFF23A}" destId="{57777208-107C-46C3-984D-FBAFB7B6DD2A}" srcOrd="0" destOrd="0" presId="urn:microsoft.com/office/officeart/2008/layout/VerticalAccentList"/>
    <dgm:cxn modelId="{8BC00DD3-3F7D-49BA-9E3F-851FE88037E4}" srcId="{82A68411-2B96-4FA6-AD69-3F44260398E7}" destId="{88FF2B17-A8D1-4543-A514-183519B6E82C}" srcOrd="0" destOrd="0" parTransId="{96F4B9D4-478E-43BC-92CE-41B20D923941}" sibTransId="{84574D34-DF9C-4F4A-836A-F6DA15AEBCAA}"/>
    <dgm:cxn modelId="{CAB595E6-7863-4334-BA9E-76DA22593929}" srcId="{645EF18A-D854-431F-BE15-FCA573610124}" destId="{82A68411-2B96-4FA6-AD69-3F44260398E7}" srcOrd="2" destOrd="0" parTransId="{0164FD61-16FF-4900-96AB-FA8635A8E4D8}" sibTransId="{E0F82FDD-9B30-4BAF-A089-ACFD78A7D81C}"/>
    <dgm:cxn modelId="{969326F0-6601-4920-A5E7-31C978404319}" type="presOf" srcId="{D3D24A6A-E72F-4187-898F-7EBC7CEFCDBC}" destId="{7F05F49C-D187-4AE8-B42C-5469B1E5F0D0}" srcOrd="0" destOrd="0" presId="urn:microsoft.com/office/officeart/2008/layout/VerticalAccentList"/>
    <dgm:cxn modelId="{11CF9BFA-EF8C-43FB-BC2F-91155FBA7391}" type="presOf" srcId="{79891A41-422D-4CAC-9747-C697F6CFE962}" destId="{3EFA2D32-9680-442D-AA5F-0118AE7501C2}" srcOrd="0" destOrd="0" presId="urn:microsoft.com/office/officeart/2008/layout/VerticalAccentList"/>
    <dgm:cxn modelId="{680C9BFB-F1E2-40A3-BE41-CB2E656928D8}" type="presOf" srcId="{82A68411-2B96-4FA6-AD69-3F44260398E7}" destId="{82493FF6-9FEB-4AF6-9A77-08A3993B57C4}" srcOrd="0" destOrd="0" presId="urn:microsoft.com/office/officeart/2008/layout/VerticalAccentList"/>
    <dgm:cxn modelId="{E8FBA0A8-52FD-4BCF-B7E0-DC28CC1F092F}" type="presParOf" srcId="{D0C6B301-3D69-495E-AC2E-FB94EF3EB4A2}" destId="{4E8CD759-FB6F-4C12-97FD-3A523FAC4263}" srcOrd="0" destOrd="0" presId="urn:microsoft.com/office/officeart/2008/layout/VerticalAccentList"/>
    <dgm:cxn modelId="{09C11BAD-793E-4244-A2C2-6FEEDACF7013}" type="presParOf" srcId="{4E8CD759-FB6F-4C12-97FD-3A523FAC4263}" destId="{57777208-107C-46C3-984D-FBAFB7B6DD2A}" srcOrd="0" destOrd="0" presId="urn:microsoft.com/office/officeart/2008/layout/VerticalAccentList"/>
    <dgm:cxn modelId="{8887C650-AF80-47BF-BDB1-34F13A867BF2}" type="presParOf" srcId="{D0C6B301-3D69-495E-AC2E-FB94EF3EB4A2}" destId="{FDBFBE2E-D96F-4A0B-8D1D-20876587E4C5}" srcOrd="1" destOrd="0" presId="urn:microsoft.com/office/officeart/2008/layout/VerticalAccentList"/>
    <dgm:cxn modelId="{9EBF7949-F8B6-4D74-B90D-36961C9F450E}" type="presParOf" srcId="{FDBFBE2E-D96F-4A0B-8D1D-20876587E4C5}" destId="{FB3912AB-7662-4001-938A-A7118EC07E0B}" srcOrd="0" destOrd="0" presId="urn:microsoft.com/office/officeart/2008/layout/VerticalAccentList"/>
    <dgm:cxn modelId="{946CF9DB-F337-4F44-9AB5-8E60A8193D17}" type="presParOf" srcId="{FDBFBE2E-D96F-4A0B-8D1D-20876587E4C5}" destId="{3077ADD7-C94B-4B57-8A42-1C9C5A74BEA0}" srcOrd="1" destOrd="0" presId="urn:microsoft.com/office/officeart/2008/layout/VerticalAccentList"/>
    <dgm:cxn modelId="{C4F1158A-5F02-4328-A43D-0536E63769C5}" type="presParOf" srcId="{FDBFBE2E-D96F-4A0B-8D1D-20876587E4C5}" destId="{B8D35D5F-1435-44D1-9EE3-B630D2090298}" srcOrd="2" destOrd="0" presId="urn:microsoft.com/office/officeart/2008/layout/VerticalAccentList"/>
    <dgm:cxn modelId="{6B9406EB-8C38-447A-A8B3-CCE9718F88E7}" type="presParOf" srcId="{FDBFBE2E-D96F-4A0B-8D1D-20876587E4C5}" destId="{E8B8F2E9-969E-4A17-80A6-D6726E5A6477}" srcOrd="3" destOrd="0" presId="urn:microsoft.com/office/officeart/2008/layout/VerticalAccentList"/>
    <dgm:cxn modelId="{C6B9253A-E7CF-4B13-90B5-FF543B54728F}" type="presParOf" srcId="{FDBFBE2E-D96F-4A0B-8D1D-20876587E4C5}" destId="{1843EEB9-10EA-4A7F-B207-596EFF6E5DAC}" srcOrd="4" destOrd="0" presId="urn:microsoft.com/office/officeart/2008/layout/VerticalAccentList"/>
    <dgm:cxn modelId="{646C0D35-7416-4E59-8B0E-CAF80B799178}" type="presParOf" srcId="{FDBFBE2E-D96F-4A0B-8D1D-20876587E4C5}" destId="{CBCCF4FD-269E-44B4-909F-097EAABAFA92}" srcOrd="5" destOrd="0" presId="urn:microsoft.com/office/officeart/2008/layout/VerticalAccentList"/>
    <dgm:cxn modelId="{47ED5AB5-BF55-4A0A-8B85-3A2120B56D42}" type="presParOf" srcId="{FDBFBE2E-D96F-4A0B-8D1D-20876587E4C5}" destId="{FA204D6C-8D74-4498-8D4A-B9BE92BCD7E4}" srcOrd="6" destOrd="0" presId="urn:microsoft.com/office/officeart/2008/layout/VerticalAccentList"/>
    <dgm:cxn modelId="{CCB10DFE-1E3C-4F3C-9FE0-B3740DA28BD2}" type="presParOf" srcId="{FDBFBE2E-D96F-4A0B-8D1D-20876587E4C5}" destId="{7F05F49C-D187-4AE8-B42C-5469B1E5F0D0}" srcOrd="7" destOrd="0" presId="urn:microsoft.com/office/officeart/2008/layout/VerticalAccentList"/>
    <dgm:cxn modelId="{040DC308-6BD9-4CDB-BD80-D0478BE47983}" type="presParOf" srcId="{D0C6B301-3D69-495E-AC2E-FB94EF3EB4A2}" destId="{F3164CCC-F959-4BB2-A439-2A17B477BA6C}" srcOrd="2" destOrd="0" presId="urn:microsoft.com/office/officeart/2008/layout/VerticalAccentList"/>
    <dgm:cxn modelId="{7E92CA58-6CE5-4D5B-84B0-C090E9129FD7}" type="presParOf" srcId="{D0C6B301-3D69-495E-AC2E-FB94EF3EB4A2}" destId="{D24B8223-3EC8-4697-B93A-1008FF4BD922}" srcOrd="3" destOrd="0" presId="urn:microsoft.com/office/officeart/2008/layout/VerticalAccentList"/>
    <dgm:cxn modelId="{1F785686-2D51-47B4-B90E-37EE08855E85}" type="presParOf" srcId="{D24B8223-3EC8-4697-B93A-1008FF4BD922}" destId="{3EFA2D32-9680-442D-AA5F-0118AE7501C2}" srcOrd="0" destOrd="0" presId="urn:microsoft.com/office/officeart/2008/layout/VerticalAccentList"/>
    <dgm:cxn modelId="{A748D175-CFBF-44AC-A4EA-8B6E4C43F958}" type="presParOf" srcId="{D0C6B301-3D69-495E-AC2E-FB94EF3EB4A2}" destId="{9E7CD02C-0CF9-4167-88DB-CE69E349ACE9}" srcOrd="4" destOrd="0" presId="urn:microsoft.com/office/officeart/2008/layout/VerticalAccentList"/>
    <dgm:cxn modelId="{76ACED53-0C45-4B2C-9D29-FAD78B8F6E59}" type="presParOf" srcId="{9E7CD02C-0CF9-4167-88DB-CE69E349ACE9}" destId="{108AE59F-D484-40CF-89B6-746EFDC6F2B5}" srcOrd="0" destOrd="0" presId="urn:microsoft.com/office/officeart/2008/layout/VerticalAccentList"/>
    <dgm:cxn modelId="{31DC8491-EFF0-4148-99AC-AC0E208AEE9A}" type="presParOf" srcId="{9E7CD02C-0CF9-4167-88DB-CE69E349ACE9}" destId="{60239001-E0F0-4BC5-8838-15A98CF8F92A}" srcOrd="1" destOrd="0" presId="urn:microsoft.com/office/officeart/2008/layout/VerticalAccentList"/>
    <dgm:cxn modelId="{0A48E6F4-16E3-4B82-BBBE-80EBF28AE17E}" type="presParOf" srcId="{9E7CD02C-0CF9-4167-88DB-CE69E349ACE9}" destId="{35699955-2AED-43CA-BA18-FD4F49F81794}" srcOrd="2" destOrd="0" presId="urn:microsoft.com/office/officeart/2008/layout/VerticalAccentList"/>
    <dgm:cxn modelId="{1212D55F-EDAA-40CD-B539-37AD97A7A211}" type="presParOf" srcId="{9E7CD02C-0CF9-4167-88DB-CE69E349ACE9}" destId="{506E02ED-2412-4AF9-BC83-BF3936FB3A8E}" srcOrd="3" destOrd="0" presId="urn:microsoft.com/office/officeart/2008/layout/VerticalAccentList"/>
    <dgm:cxn modelId="{83651649-0AEB-4AD7-901C-3798CF8CF7DE}" type="presParOf" srcId="{9E7CD02C-0CF9-4167-88DB-CE69E349ACE9}" destId="{F92311E9-7746-4607-984C-29A4DCD4E7C6}" srcOrd="4" destOrd="0" presId="urn:microsoft.com/office/officeart/2008/layout/VerticalAccentList"/>
    <dgm:cxn modelId="{809626BC-A43F-4411-B660-F775DE040937}" type="presParOf" srcId="{9E7CD02C-0CF9-4167-88DB-CE69E349ACE9}" destId="{1E6E6E5F-03B1-4DEC-8094-448FF23A1D2B}" srcOrd="5" destOrd="0" presId="urn:microsoft.com/office/officeart/2008/layout/VerticalAccentList"/>
    <dgm:cxn modelId="{9B31C96F-4261-491E-9060-532C1F142D38}" type="presParOf" srcId="{9E7CD02C-0CF9-4167-88DB-CE69E349ACE9}" destId="{6D1A267D-7BEB-463F-8399-24132AB3485A}" srcOrd="6" destOrd="0" presId="urn:microsoft.com/office/officeart/2008/layout/VerticalAccentList"/>
    <dgm:cxn modelId="{CAF6B5CD-75AD-4F56-B854-E33BE240F444}" type="presParOf" srcId="{D0C6B301-3D69-495E-AC2E-FB94EF3EB4A2}" destId="{F9411CA7-4052-45EE-807B-25D89AA9C80F}" srcOrd="5" destOrd="0" presId="urn:microsoft.com/office/officeart/2008/layout/VerticalAccentList"/>
    <dgm:cxn modelId="{9A1FDDC4-D878-4CFA-B7D2-804BEA36008B}" type="presParOf" srcId="{D0C6B301-3D69-495E-AC2E-FB94EF3EB4A2}" destId="{F6900710-894F-4357-820E-434413A0422F}" srcOrd="6" destOrd="0" presId="urn:microsoft.com/office/officeart/2008/layout/VerticalAccentList"/>
    <dgm:cxn modelId="{F3738C6C-D1D8-4838-BDF0-59F63C10A860}" type="presParOf" srcId="{F6900710-894F-4357-820E-434413A0422F}" destId="{82493FF6-9FEB-4AF6-9A77-08A3993B57C4}" srcOrd="0" destOrd="0" presId="urn:microsoft.com/office/officeart/2008/layout/VerticalAccentList"/>
    <dgm:cxn modelId="{71A1DBB2-61B3-44E1-8556-C304AABD412C}" type="presParOf" srcId="{D0C6B301-3D69-495E-AC2E-FB94EF3EB4A2}" destId="{74535043-35F1-4B11-AED9-CAC85BC91962}" srcOrd="7" destOrd="0" presId="urn:microsoft.com/office/officeart/2008/layout/VerticalAccentList"/>
    <dgm:cxn modelId="{406C98D9-43C9-4306-B8B0-4CAFD67B6CD4}" type="presParOf" srcId="{74535043-35F1-4B11-AED9-CAC85BC91962}" destId="{2E648CF8-9826-45EB-8DD3-5EFF79B3E8FD}" srcOrd="0" destOrd="0" presId="urn:microsoft.com/office/officeart/2008/layout/VerticalAccentList"/>
    <dgm:cxn modelId="{6580D20F-AB16-4B87-A6AE-8A1639E2A1B7}" type="presParOf" srcId="{74535043-35F1-4B11-AED9-CAC85BC91962}" destId="{4BDDB9B5-3737-44F4-A06C-646F083EA6EC}" srcOrd="1" destOrd="0" presId="urn:microsoft.com/office/officeart/2008/layout/VerticalAccentList"/>
    <dgm:cxn modelId="{8CD445B5-8787-4A8D-9B78-986CF46E8FC6}" type="presParOf" srcId="{74535043-35F1-4B11-AED9-CAC85BC91962}" destId="{485ABFB6-C4EA-4D3A-AAC9-4CA30E66EE13}" srcOrd="2" destOrd="0" presId="urn:microsoft.com/office/officeart/2008/layout/VerticalAccentList"/>
    <dgm:cxn modelId="{35CFB9D2-79CB-4001-839B-F989560012C8}" type="presParOf" srcId="{74535043-35F1-4B11-AED9-CAC85BC91962}" destId="{4D98F511-51F9-46BE-B299-69FCB39EC1DB}" srcOrd="3" destOrd="0" presId="urn:microsoft.com/office/officeart/2008/layout/VerticalAccentList"/>
    <dgm:cxn modelId="{B9765316-928B-4BDA-9C7E-8BDB1484696E}" type="presParOf" srcId="{74535043-35F1-4B11-AED9-CAC85BC91962}" destId="{76D09E97-C8FD-4836-BA36-31EE556658FE}" srcOrd="4" destOrd="0" presId="urn:microsoft.com/office/officeart/2008/layout/VerticalAccentList"/>
    <dgm:cxn modelId="{2B047D77-501C-49E8-BB19-5651EA3378C9}" type="presParOf" srcId="{74535043-35F1-4B11-AED9-CAC85BC91962}" destId="{EF6F69B9-1FAD-43AA-B3DC-26B5FCC0F6FB}" srcOrd="5" destOrd="0" presId="urn:microsoft.com/office/officeart/2008/layout/VerticalAccentList"/>
    <dgm:cxn modelId="{F4F47B28-4192-4229-97C9-5D95B92C6476}" type="presParOf" srcId="{74535043-35F1-4B11-AED9-CAC85BC91962}" destId="{B9CC7BB2-CBBC-4123-AD63-DB1F16091026}" srcOrd="6" destOrd="0" presId="urn:microsoft.com/office/officeart/2008/layout/VerticalAccentList"/>
    <dgm:cxn modelId="{220BCA9D-5A77-4315-A6B1-7406EE8ACA05}" type="presParOf" srcId="{74535043-35F1-4B11-AED9-CAC85BC91962}" destId="{8B7645EB-78B7-4100-9860-BD839C0A1DDD}" srcOrd="7" destOrd="0" presId="urn:microsoft.com/office/officeart/2008/layout/VerticalAccentLis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E7C2E-BC0C-4312-9693-3C1E463D79EC}">
      <dsp:nvSpPr>
        <dsp:cNvPr id="0" name=""/>
        <dsp:cNvSpPr/>
      </dsp:nvSpPr>
      <dsp:spPr>
        <a:xfrm>
          <a:off x="2249098" y="1649"/>
          <a:ext cx="1131077" cy="1131077"/>
        </a:xfrm>
        <a:prstGeom prst="ellipse">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Prior learning </a:t>
          </a:r>
        </a:p>
      </dsp:txBody>
      <dsp:txXfrm>
        <a:off x="2414740" y="167291"/>
        <a:ext cx="799793" cy="799793"/>
      </dsp:txXfrm>
    </dsp:sp>
    <dsp:sp modelId="{B5776415-E2F8-46CF-9EFB-74597A71B8CD}">
      <dsp:nvSpPr>
        <dsp:cNvPr id="0" name=""/>
        <dsp:cNvSpPr/>
      </dsp:nvSpPr>
      <dsp:spPr>
        <a:xfrm rot="2700000">
          <a:off x="3258616" y="970169"/>
          <a:ext cx="299743" cy="38173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3271785" y="1014724"/>
        <a:ext cx="209820" cy="229042"/>
      </dsp:txXfrm>
    </dsp:sp>
    <dsp:sp modelId="{B59EC134-0604-44FE-9CF6-3DED481CF63F}">
      <dsp:nvSpPr>
        <dsp:cNvPr id="0" name=""/>
        <dsp:cNvSpPr/>
      </dsp:nvSpPr>
      <dsp:spPr>
        <a:xfrm>
          <a:off x="3448798" y="1201348"/>
          <a:ext cx="1131077" cy="1131077"/>
        </a:xfrm>
        <a:prstGeom prst="ellipse">
          <a:avLst/>
        </a:prstGeom>
        <a:solidFill>
          <a:schemeClr val="accent5">
            <a:hueOff val="-2451115"/>
            <a:satOff val="-3409"/>
            <a:lumOff val="-13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Explore </a:t>
          </a:r>
        </a:p>
      </dsp:txBody>
      <dsp:txXfrm>
        <a:off x="3614440" y="1366990"/>
        <a:ext cx="799793" cy="799793"/>
      </dsp:txXfrm>
    </dsp:sp>
    <dsp:sp modelId="{CE10F487-C2F6-46E2-BB7D-86483EABB797}">
      <dsp:nvSpPr>
        <dsp:cNvPr id="0" name=""/>
        <dsp:cNvSpPr/>
      </dsp:nvSpPr>
      <dsp:spPr>
        <a:xfrm rot="8100000">
          <a:off x="3270614" y="2169869"/>
          <a:ext cx="299743" cy="381738"/>
        </a:xfrm>
        <a:prstGeom prst="rightArrow">
          <a:avLst>
            <a:gd name="adj1" fmla="val 60000"/>
            <a:gd name="adj2" fmla="val 50000"/>
          </a:avLst>
        </a:prstGeom>
        <a:solidFill>
          <a:schemeClr val="accent5">
            <a:hueOff val="-2451115"/>
            <a:satOff val="-3409"/>
            <a:lumOff val="-1307"/>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10800000">
        <a:off x="3347368" y="2214424"/>
        <a:ext cx="209820" cy="229042"/>
      </dsp:txXfrm>
    </dsp:sp>
    <dsp:sp modelId="{F4704C66-1F05-433B-8083-DB1DC7C8AED1}">
      <dsp:nvSpPr>
        <dsp:cNvPr id="0" name=""/>
        <dsp:cNvSpPr/>
      </dsp:nvSpPr>
      <dsp:spPr>
        <a:xfrm>
          <a:off x="2249098" y="2401048"/>
          <a:ext cx="1131077" cy="1131077"/>
        </a:xfrm>
        <a:prstGeom prst="ellipse">
          <a:avLst/>
        </a:prstGeom>
        <a:solidFill>
          <a:schemeClr val="accent5">
            <a:hueOff val="-4902230"/>
            <a:satOff val="-6819"/>
            <a:lumOff val="-261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Develop</a:t>
          </a:r>
        </a:p>
      </dsp:txBody>
      <dsp:txXfrm>
        <a:off x="2414740" y="2566690"/>
        <a:ext cx="799793" cy="799793"/>
      </dsp:txXfrm>
    </dsp:sp>
    <dsp:sp modelId="{CCD211E6-D30D-4A2B-97A7-86D258BFDB01}">
      <dsp:nvSpPr>
        <dsp:cNvPr id="0" name=""/>
        <dsp:cNvSpPr/>
      </dsp:nvSpPr>
      <dsp:spPr>
        <a:xfrm rot="13500000">
          <a:off x="2070914" y="2181866"/>
          <a:ext cx="299743" cy="381738"/>
        </a:xfrm>
        <a:prstGeom prst="rightArrow">
          <a:avLst>
            <a:gd name="adj1" fmla="val 60000"/>
            <a:gd name="adj2" fmla="val 50000"/>
          </a:avLst>
        </a:prstGeom>
        <a:solidFill>
          <a:schemeClr val="accent5">
            <a:hueOff val="-4902230"/>
            <a:satOff val="-6819"/>
            <a:lumOff val="-2615"/>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10800000">
        <a:off x="2147668" y="2290007"/>
        <a:ext cx="209820" cy="229042"/>
      </dsp:txXfrm>
    </dsp:sp>
    <dsp:sp modelId="{0DEE257E-3038-4D00-AFFD-5F303FD0C2BF}">
      <dsp:nvSpPr>
        <dsp:cNvPr id="0" name=""/>
        <dsp:cNvSpPr/>
      </dsp:nvSpPr>
      <dsp:spPr>
        <a:xfrm>
          <a:off x="1049399" y="1201348"/>
          <a:ext cx="1131077" cy="1131077"/>
        </a:xfrm>
        <a:prstGeom prst="ellipse">
          <a:avLst/>
        </a:prstGeom>
        <a:solidFill>
          <a:schemeClr val="accent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kern="1200"/>
            <a:t>Dazzle  </a:t>
          </a:r>
        </a:p>
      </dsp:txBody>
      <dsp:txXfrm>
        <a:off x="1215041" y="1366990"/>
        <a:ext cx="799793" cy="799793"/>
      </dsp:txXfrm>
    </dsp:sp>
    <dsp:sp modelId="{AB8DD23A-4DDB-421F-8DEF-86052F15B082}">
      <dsp:nvSpPr>
        <dsp:cNvPr id="0" name=""/>
        <dsp:cNvSpPr/>
      </dsp:nvSpPr>
      <dsp:spPr>
        <a:xfrm rot="18900000">
          <a:off x="2058917" y="982166"/>
          <a:ext cx="299743" cy="381738"/>
        </a:xfrm>
        <a:prstGeom prst="rightArrow">
          <a:avLst>
            <a:gd name="adj1" fmla="val 60000"/>
            <a:gd name="adj2" fmla="val 50000"/>
          </a:avLst>
        </a:prstGeom>
        <a:solidFill>
          <a:schemeClr val="accent2"/>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2072086" y="1090307"/>
        <a:ext cx="209820" cy="2290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777208-107C-46C3-984D-FBAFB7B6DD2A}">
      <dsp:nvSpPr>
        <dsp:cNvPr id="0" name=""/>
        <dsp:cNvSpPr/>
      </dsp:nvSpPr>
      <dsp:spPr>
        <a:xfrm>
          <a:off x="556546" y="167"/>
          <a:ext cx="5101072" cy="463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0010" tIns="80010" rIns="80010" bIns="80010" numCol="1" spcCol="1270" anchor="b" anchorCtr="0">
          <a:noAutofit/>
        </a:bodyPr>
        <a:lstStyle/>
        <a:p>
          <a:pPr marL="0" lvl="0" indent="0" algn="l" defTabSz="933450">
            <a:lnSpc>
              <a:spcPct val="90000"/>
            </a:lnSpc>
            <a:spcBef>
              <a:spcPct val="0"/>
            </a:spcBef>
            <a:spcAft>
              <a:spcPct val="35000"/>
            </a:spcAft>
            <a:buNone/>
          </a:pPr>
          <a:r>
            <a:rPr lang="en-US" sz="2100" kern="1200">
              <a:solidFill>
                <a:schemeClr val="accent5"/>
              </a:solidFill>
            </a:rPr>
            <a:t>Handwriting Progression </a:t>
          </a:r>
        </a:p>
      </dsp:txBody>
      <dsp:txXfrm>
        <a:off x="556546" y="167"/>
        <a:ext cx="5101072" cy="463733"/>
      </dsp:txXfrm>
    </dsp:sp>
    <dsp:sp modelId="{FB3912AB-7662-4001-938A-A7118EC07E0B}">
      <dsp:nvSpPr>
        <dsp:cNvPr id="0" name=""/>
        <dsp:cNvSpPr/>
      </dsp:nvSpPr>
      <dsp:spPr>
        <a:xfrm>
          <a:off x="556546"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77ADD7-C94B-4B57-8A42-1C9C5A74BEA0}">
      <dsp:nvSpPr>
        <dsp:cNvPr id="0" name=""/>
        <dsp:cNvSpPr/>
      </dsp:nvSpPr>
      <dsp:spPr>
        <a:xfrm>
          <a:off x="1273531"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D35D5F-1435-44D1-9EE3-B630D2090298}">
      <dsp:nvSpPr>
        <dsp:cNvPr id="0" name=""/>
        <dsp:cNvSpPr/>
      </dsp:nvSpPr>
      <dsp:spPr>
        <a:xfrm>
          <a:off x="1991081"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B8F2E9-969E-4A17-80A6-D6726E5A6477}">
      <dsp:nvSpPr>
        <dsp:cNvPr id="0" name=""/>
        <dsp:cNvSpPr/>
      </dsp:nvSpPr>
      <dsp:spPr>
        <a:xfrm>
          <a:off x="2708066"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43EEB9-10EA-4A7F-B207-596EFF6E5DAC}">
      <dsp:nvSpPr>
        <dsp:cNvPr id="0" name=""/>
        <dsp:cNvSpPr/>
      </dsp:nvSpPr>
      <dsp:spPr>
        <a:xfrm>
          <a:off x="3425616"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CCF4FD-269E-44B4-909F-097EAABAFA92}">
      <dsp:nvSpPr>
        <dsp:cNvPr id="0" name=""/>
        <dsp:cNvSpPr/>
      </dsp:nvSpPr>
      <dsp:spPr>
        <a:xfrm>
          <a:off x="4142601"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204D6C-8D74-4498-8D4A-B9BE92BCD7E4}">
      <dsp:nvSpPr>
        <dsp:cNvPr id="0" name=""/>
        <dsp:cNvSpPr/>
      </dsp:nvSpPr>
      <dsp:spPr>
        <a:xfrm>
          <a:off x="4860152"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05F49C-D187-4AE8-B42C-5469B1E5F0D0}">
      <dsp:nvSpPr>
        <dsp:cNvPr id="0" name=""/>
        <dsp:cNvSpPr/>
      </dsp:nvSpPr>
      <dsp:spPr>
        <a:xfrm>
          <a:off x="556546" y="558366"/>
          <a:ext cx="5167386" cy="75571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800100">
            <a:lnSpc>
              <a:spcPct val="90000"/>
            </a:lnSpc>
            <a:spcBef>
              <a:spcPct val="0"/>
            </a:spcBef>
            <a:spcAft>
              <a:spcPct val="35000"/>
            </a:spcAft>
            <a:buNone/>
          </a:pPr>
          <a:r>
            <a:rPr lang="en-US" sz="1800" kern="1200"/>
            <a:t>Develop Gross Motor Skills </a:t>
          </a:r>
        </a:p>
      </dsp:txBody>
      <dsp:txXfrm>
        <a:off x="556546" y="558366"/>
        <a:ext cx="5167386" cy="755714"/>
      </dsp:txXfrm>
    </dsp:sp>
    <dsp:sp modelId="{3EFA2D32-9680-442D-AA5F-0118AE7501C2}">
      <dsp:nvSpPr>
        <dsp:cNvPr id="0" name=""/>
        <dsp:cNvSpPr/>
      </dsp:nvSpPr>
      <dsp:spPr>
        <a:xfrm>
          <a:off x="556546" y="1468816"/>
          <a:ext cx="5101072" cy="463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b" anchorCtr="0">
          <a:noAutofit/>
        </a:bodyPr>
        <a:lstStyle/>
        <a:p>
          <a:pPr marL="0" lvl="0" indent="0" algn="l" defTabSz="800100">
            <a:lnSpc>
              <a:spcPct val="90000"/>
            </a:lnSpc>
            <a:spcBef>
              <a:spcPct val="0"/>
            </a:spcBef>
            <a:spcAft>
              <a:spcPct val="35000"/>
            </a:spcAft>
            <a:buNone/>
          </a:pPr>
          <a:r>
            <a:rPr lang="en-US" sz="1800" kern="1200"/>
            <a:t>Develop Fine Motor Skills </a:t>
          </a:r>
        </a:p>
      </dsp:txBody>
      <dsp:txXfrm>
        <a:off x="556546" y="1468816"/>
        <a:ext cx="5101072" cy="463733"/>
      </dsp:txXfrm>
    </dsp:sp>
    <dsp:sp modelId="{108AE59F-D484-40CF-89B6-746EFDC6F2B5}">
      <dsp:nvSpPr>
        <dsp:cNvPr id="0" name=""/>
        <dsp:cNvSpPr/>
      </dsp:nvSpPr>
      <dsp:spPr>
        <a:xfrm>
          <a:off x="556546"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239001-E0F0-4BC5-8838-15A98CF8F92A}">
      <dsp:nvSpPr>
        <dsp:cNvPr id="0" name=""/>
        <dsp:cNvSpPr/>
      </dsp:nvSpPr>
      <dsp:spPr>
        <a:xfrm>
          <a:off x="1276364"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699955-2AED-43CA-BA18-FD4F49F81794}">
      <dsp:nvSpPr>
        <dsp:cNvPr id="0" name=""/>
        <dsp:cNvSpPr/>
      </dsp:nvSpPr>
      <dsp:spPr>
        <a:xfrm>
          <a:off x="1996183"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E02ED-2412-4AF9-BC83-BF3936FB3A8E}">
      <dsp:nvSpPr>
        <dsp:cNvPr id="0" name=""/>
        <dsp:cNvSpPr/>
      </dsp:nvSpPr>
      <dsp:spPr>
        <a:xfrm>
          <a:off x="2716001"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92311E9-7746-4607-984C-29A4DCD4E7C6}">
      <dsp:nvSpPr>
        <dsp:cNvPr id="0" name=""/>
        <dsp:cNvSpPr/>
      </dsp:nvSpPr>
      <dsp:spPr>
        <a:xfrm>
          <a:off x="3435819"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6E6E5F-03B1-4DEC-8094-448FF23A1D2B}">
      <dsp:nvSpPr>
        <dsp:cNvPr id="0" name=""/>
        <dsp:cNvSpPr/>
      </dsp:nvSpPr>
      <dsp:spPr>
        <a:xfrm>
          <a:off x="4155637"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1A267D-7BEB-463F-8399-24132AB3485A}">
      <dsp:nvSpPr>
        <dsp:cNvPr id="0" name=""/>
        <dsp:cNvSpPr/>
      </dsp:nvSpPr>
      <dsp:spPr>
        <a:xfrm>
          <a:off x="4875455"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493FF6-9FEB-4AF6-9A77-08A3993B57C4}">
      <dsp:nvSpPr>
        <dsp:cNvPr id="0" name=""/>
        <dsp:cNvSpPr/>
      </dsp:nvSpPr>
      <dsp:spPr>
        <a:xfrm>
          <a:off x="556546" y="2106180"/>
          <a:ext cx="5101072" cy="463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b" anchorCtr="0">
          <a:noAutofit/>
        </a:bodyPr>
        <a:lstStyle/>
        <a:p>
          <a:pPr marL="0" lvl="0" indent="0" algn="l" defTabSz="800100">
            <a:lnSpc>
              <a:spcPct val="90000"/>
            </a:lnSpc>
            <a:spcBef>
              <a:spcPct val="0"/>
            </a:spcBef>
            <a:spcAft>
              <a:spcPct val="35000"/>
            </a:spcAft>
            <a:buNone/>
          </a:pPr>
          <a:r>
            <a:rPr lang="en-US" sz="1800" kern="1200"/>
            <a:t>Develop Patterns &amp; build fluency </a:t>
          </a:r>
        </a:p>
      </dsp:txBody>
      <dsp:txXfrm>
        <a:off x="556546" y="2106180"/>
        <a:ext cx="5101072" cy="463733"/>
      </dsp:txXfrm>
    </dsp:sp>
    <dsp:sp modelId="{2E648CF8-9826-45EB-8DD3-5EFF79B3E8FD}">
      <dsp:nvSpPr>
        <dsp:cNvPr id="0" name=""/>
        <dsp:cNvSpPr/>
      </dsp:nvSpPr>
      <dsp:spPr>
        <a:xfrm>
          <a:off x="556546"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DDB9B5-3737-44F4-A06C-646F083EA6EC}">
      <dsp:nvSpPr>
        <dsp:cNvPr id="0" name=""/>
        <dsp:cNvSpPr/>
      </dsp:nvSpPr>
      <dsp:spPr>
        <a:xfrm>
          <a:off x="1273531"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5ABFB6-C4EA-4D3A-AAC9-4CA30E66EE13}">
      <dsp:nvSpPr>
        <dsp:cNvPr id="0" name=""/>
        <dsp:cNvSpPr/>
      </dsp:nvSpPr>
      <dsp:spPr>
        <a:xfrm>
          <a:off x="1991081"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98F511-51F9-46BE-B299-69FCB39EC1DB}">
      <dsp:nvSpPr>
        <dsp:cNvPr id="0" name=""/>
        <dsp:cNvSpPr/>
      </dsp:nvSpPr>
      <dsp:spPr>
        <a:xfrm>
          <a:off x="2708066"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D09E97-C8FD-4836-BA36-31EE556658FE}">
      <dsp:nvSpPr>
        <dsp:cNvPr id="0" name=""/>
        <dsp:cNvSpPr/>
      </dsp:nvSpPr>
      <dsp:spPr>
        <a:xfrm>
          <a:off x="3425616"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6F69B9-1FAD-43AA-B3DC-26B5FCC0F6FB}">
      <dsp:nvSpPr>
        <dsp:cNvPr id="0" name=""/>
        <dsp:cNvSpPr/>
      </dsp:nvSpPr>
      <dsp:spPr>
        <a:xfrm>
          <a:off x="4142601"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CC7BB2-CBBC-4123-AD63-DB1F16091026}">
      <dsp:nvSpPr>
        <dsp:cNvPr id="0" name=""/>
        <dsp:cNvSpPr/>
      </dsp:nvSpPr>
      <dsp:spPr>
        <a:xfrm>
          <a:off x="4860152"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7645EB-78B7-4100-9860-BD839C0A1DDD}">
      <dsp:nvSpPr>
        <dsp:cNvPr id="0" name=""/>
        <dsp:cNvSpPr/>
      </dsp:nvSpPr>
      <dsp:spPr>
        <a:xfrm>
          <a:off x="556546" y="2664378"/>
          <a:ext cx="5167386" cy="75571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800100">
            <a:lnSpc>
              <a:spcPct val="90000"/>
            </a:lnSpc>
            <a:spcBef>
              <a:spcPct val="0"/>
            </a:spcBef>
            <a:spcAft>
              <a:spcPct val="35000"/>
            </a:spcAft>
            <a:buNone/>
          </a:pPr>
          <a:r>
            <a:rPr lang="en-US" sz="1800" kern="1200"/>
            <a:t>Letter Formation: Giraffe, Robot, Caterpillar &amp; Zig Zag Monsters </a:t>
          </a:r>
        </a:p>
      </dsp:txBody>
      <dsp:txXfrm>
        <a:off x="556546" y="2664378"/>
        <a:ext cx="5167386" cy="7557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777208-107C-46C3-984D-FBAFB7B6DD2A}">
      <dsp:nvSpPr>
        <dsp:cNvPr id="0" name=""/>
        <dsp:cNvSpPr/>
      </dsp:nvSpPr>
      <dsp:spPr>
        <a:xfrm>
          <a:off x="556546" y="167"/>
          <a:ext cx="5101072" cy="463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b" anchorCtr="0">
          <a:noAutofit/>
        </a:bodyPr>
        <a:lstStyle/>
        <a:p>
          <a:pPr marL="0" lvl="0" indent="0" algn="l" defTabSz="800100">
            <a:lnSpc>
              <a:spcPct val="90000"/>
            </a:lnSpc>
            <a:spcBef>
              <a:spcPct val="0"/>
            </a:spcBef>
            <a:spcAft>
              <a:spcPct val="35000"/>
            </a:spcAft>
            <a:buNone/>
          </a:pPr>
          <a:r>
            <a:rPr lang="en-US" sz="1800" kern="1200">
              <a:solidFill>
                <a:sysClr val="windowText" lastClr="000000"/>
              </a:solidFill>
            </a:rPr>
            <a:t>Double Letters  </a:t>
          </a:r>
        </a:p>
      </dsp:txBody>
      <dsp:txXfrm>
        <a:off x="556546" y="167"/>
        <a:ext cx="5101072" cy="463733"/>
      </dsp:txXfrm>
    </dsp:sp>
    <dsp:sp modelId="{FB3912AB-7662-4001-938A-A7118EC07E0B}">
      <dsp:nvSpPr>
        <dsp:cNvPr id="0" name=""/>
        <dsp:cNvSpPr/>
      </dsp:nvSpPr>
      <dsp:spPr>
        <a:xfrm>
          <a:off x="556546"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77ADD7-C94B-4B57-8A42-1C9C5A74BEA0}">
      <dsp:nvSpPr>
        <dsp:cNvPr id="0" name=""/>
        <dsp:cNvSpPr/>
      </dsp:nvSpPr>
      <dsp:spPr>
        <a:xfrm>
          <a:off x="1273531"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D35D5F-1435-44D1-9EE3-B630D2090298}">
      <dsp:nvSpPr>
        <dsp:cNvPr id="0" name=""/>
        <dsp:cNvSpPr/>
      </dsp:nvSpPr>
      <dsp:spPr>
        <a:xfrm>
          <a:off x="1991081"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B8F2E9-969E-4A17-80A6-D6726E5A6477}">
      <dsp:nvSpPr>
        <dsp:cNvPr id="0" name=""/>
        <dsp:cNvSpPr/>
      </dsp:nvSpPr>
      <dsp:spPr>
        <a:xfrm>
          <a:off x="2708066"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43EEB9-10EA-4A7F-B207-596EFF6E5DAC}">
      <dsp:nvSpPr>
        <dsp:cNvPr id="0" name=""/>
        <dsp:cNvSpPr/>
      </dsp:nvSpPr>
      <dsp:spPr>
        <a:xfrm>
          <a:off x="3425616"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CCF4FD-269E-44B4-909F-097EAABAFA92}">
      <dsp:nvSpPr>
        <dsp:cNvPr id="0" name=""/>
        <dsp:cNvSpPr/>
      </dsp:nvSpPr>
      <dsp:spPr>
        <a:xfrm>
          <a:off x="4142601"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204D6C-8D74-4498-8D4A-B9BE92BCD7E4}">
      <dsp:nvSpPr>
        <dsp:cNvPr id="0" name=""/>
        <dsp:cNvSpPr/>
      </dsp:nvSpPr>
      <dsp:spPr>
        <a:xfrm>
          <a:off x="4860152" y="463901"/>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05F49C-D187-4AE8-B42C-5469B1E5F0D0}">
      <dsp:nvSpPr>
        <dsp:cNvPr id="0" name=""/>
        <dsp:cNvSpPr/>
      </dsp:nvSpPr>
      <dsp:spPr>
        <a:xfrm>
          <a:off x="556546" y="558366"/>
          <a:ext cx="5167386" cy="75571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800100">
            <a:lnSpc>
              <a:spcPct val="90000"/>
            </a:lnSpc>
            <a:spcBef>
              <a:spcPct val="0"/>
            </a:spcBef>
            <a:spcAft>
              <a:spcPct val="35000"/>
            </a:spcAft>
            <a:buNone/>
          </a:pPr>
          <a:r>
            <a:rPr lang="en-US" sz="1800" kern="1200"/>
            <a:t>Number Formation 0-20 </a:t>
          </a:r>
        </a:p>
      </dsp:txBody>
      <dsp:txXfrm>
        <a:off x="556546" y="558366"/>
        <a:ext cx="5167386" cy="755714"/>
      </dsp:txXfrm>
    </dsp:sp>
    <dsp:sp modelId="{3EFA2D32-9680-442D-AA5F-0118AE7501C2}">
      <dsp:nvSpPr>
        <dsp:cNvPr id="0" name=""/>
        <dsp:cNvSpPr/>
      </dsp:nvSpPr>
      <dsp:spPr>
        <a:xfrm>
          <a:off x="556546" y="1468816"/>
          <a:ext cx="5101072" cy="463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b" anchorCtr="0">
          <a:noAutofit/>
        </a:bodyPr>
        <a:lstStyle/>
        <a:p>
          <a:pPr marL="0" lvl="0" indent="0" algn="l" defTabSz="800100">
            <a:lnSpc>
              <a:spcPct val="90000"/>
            </a:lnSpc>
            <a:spcBef>
              <a:spcPct val="0"/>
            </a:spcBef>
            <a:spcAft>
              <a:spcPct val="35000"/>
            </a:spcAft>
            <a:buNone/>
          </a:pPr>
          <a:r>
            <a:rPr lang="en-US" sz="1800" kern="1200">
              <a:solidFill>
                <a:srgbClr val="0070C0"/>
              </a:solidFill>
            </a:rPr>
            <a:t>Once</a:t>
          </a:r>
          <a:r>
            <a:rPr lang="en-US" sz="1800" kern="1200" baseline="0">
              <a:solidFill>
                <a:srgbClr val="0070C0"/>
              </a:solidFill>
            </a:rPr>
            <a:t> letter formation secured (aim by end of Year 1): </a:t>
          </a:r>
          <a:endParaRPr lang="en-US" sz="1800" kern="1200">
            <a:solidFill>
              <a:srgbClr val="0070C0"/>
            </a:solidFill>
          </a:endParaRPr>
        </a:p>
      </dsp:txBody>
      <dsp:txXfrm>
        <a:off x="556546" y="1468816"/>
        <a:ext cx="5101072" cy="463733"/>
      </dsp:txXfrm>
    </dsp:sp>
    <dsp:sp modelId="{108AE59F-D484-40CF-89B6-746EFDC6F2B5}">
      <dsp:nvSpPr>
        <dsp:cNvPr id="0" name=""/>
        <dsp:cNvSpPr/>
      </dsp:nvSpPr>
      <dsp:spPr>
        <a:xfrm>
          <a:off x="556546"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0239001-E0F0-4BC5-8838-15A98CF8F92A}">
      <dsp:nvSpPr>
        <dsp:cNvPr id="0" name=""/>
        <dsp:cNvSpPr/>
      </dsp:nvSpPr>
      <dsp:spPr>
        <a:xfrm>
          <a:off x="1276364"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699955-2AED-43CA-BA18-FD4F49F81794}">
      <dsp:nvSpPr>
        <dsp:cNvPr id="0" name=""/>
        <dsp:cNvSpPr/>
      </dsp:nvSpPr>
      <dsp:spPr>
        <a:xfrm>
          <a:off x="1996183"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E02ED-2412-4AF9-BC83-BF3936FB3A8E}">
      <dsp:nvSpPr>
        <dsp:cNvPr id="0" name=""/>
        <dsp:cNvSpPr/>
      </dsp:nvSpPr>
      <dsp:spPr>
        <a:xfrm>
          <a:off x="2716001"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92311E9-7746-4607-984C-29A4DCD4E7C6}">
      <dsp:nvSpPr>
        <dsp:cNvPr id="0" name=""/>
        <dsp:cNvSpPr/>
      </dsp:nvSpPr>
      <dsp:spPr>
        <a:xfrm>
          <a:off x="3435819"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6E6E5F-03B1-4DEC-8094-448FF23A1D2B}">
      <dsp:nvSpPr>
        <dsp:cNvPr id="0" name=""/>
        <dsp:cNvSpPr/>
      </dsp:nvSpPr>
      <dsp:spPr>
        <a:xfrm>
          <a:off x="4155637"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1A267D-7BEB-463F-8399-24132AB3485A}">
      <dsp:nvSpPr>
        <dsp:cNvPr id="0" name=""/>
        <dsp:cNvSpPr/>
      </dsp:nvSpPr>
      <dsp:spPr>
        <a:xfrm>
          <a:off x="4875455" y="1932550"/>
          <a:ext cx="680143" cy="113357"/>
        </a:xfrm>
        <a:prstGeom prst="parallelogram">
          <a:avLst>
            <a:gd name="adj" fmla="val 14084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493FF6-9FEB-4AF6-9A77-08A3993B57C4}">
      <dsp:nvSpPr>
        <dsp:cNvPr id="0" name=""/>
        <dsp:cNvSpPr/>
      </dsp:nvSpPr>
      <dsp:spPr>
        <a:xfrm>
          <a:off x="556546" y="2106180"/>
          <a:ext cx="5101072" cy="46373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b" anchorCtr="0">
          <a:noAutofit/>
        </a:bodyPr>
        <a:lstStyle/>
        <a:p>
          <a:pPr marL="0" lvl="0" indent="0" algn="l" defTabSz="800100">
            <a:lnSpc>
              <a:spcPct val="90000"/>
            </a:lnSpc>
            <a:spcBef>
              <a:spcPct val="0"/>
            </a:spcBef>
            <a:spcAft>
              <a:spcPct val="35000"/>
            </a:spcAft>
            <a:buNone/>
          </a:pPr>
          <a:r>
            <a:rPr lang="en-US" sz="1800" kern="1200">
              <a:solidFill>
                <a:srgbClr val="0070C0"/>
              </a:solidFill>
            </a:rPr>
            <a:t>Year 2 Upwards (as appropriate) </a:t>
          </a:r>
        </a:p>
      </dsp:txBody>
      <dsp:txXfrm>
        <a:off x="556546" y="2106180"/>
        <a:ext cx="5101072" cy="463733"/>
      </dsp:txXfrm>
    </dsp:sp>
    <dsp:sp modelId="{2E648CF8-9826-45EB-8DD3-5EFF79B3E8FD}">
      <dsp:nvSpPr>
        <dsp:cNvPr id="0" name=""/>
        <dsp:cNvSpPr/>
      </dsp:nvSpPr>
      <dsp:spPr>
        <a:xfrm>
          <a:off x="556546"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DDB9B5-3737-44F4-A06C-646F083EA6EC}">
      <dsp:nvSpPr>
        <dsp:cNvPr id="0" name=""/>
        <dsp:cNvSpPr/>
      </dsp:nvSpPr>
      <dsp:spPr>
        <a:xfrm>
          <a:off x="1273531"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5ABFB6-C4EA-4D3A-AAC9-4CA30E66EE13}">
      <dsp:nvSpPr>
        <dsp:cNvPr id="0" name=""/>
        <dsp:cNvSpPr/>
      </dsp:nvSpPr>
      <dsp:spPr>
        <a:xfrm>
          <a:off x="1991081"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98F511-51F9-46BE-B299-69FCB39EC1DB}">
      <dsp:nvSpPr>
        <dsp:cNvPr id="0" name=""/>
        <dsp:cNvSpPr/>
      </dsp:nvSpPr>
      <dsp:spPr>
        <a:xfrm>
          <a:off x="2708066"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D09E97-C8FD-4836-BA36-31EE556658FE}">
      <dsp:nvSpPr>
        <dsp:cNvPr id="0" name=""/>
        <dsp:cNvSpPr/>
      </dsp:nvSpPr>
      <dsp:spPr>
        <a:xfrm>
          <a:off x="3425616"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6F69B9-1FAD-43AA-B3DC-26B5FCC0F6FB}">
      <dsp:nvSpPr>
        <dsp:cNvPr id="0" name=""/>
        <dsp:cNvSpPr/>
      </dsp:nvSpPr>
      <dsp:spPr>
        <a:xfrm>
          <a:off x="4142601"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CC7BB2-CBBC-4123-AD63-DB1F16091026}">
      <dsp:nvSpPr>
        <dsp:cNvPr id="0" name=""/>
        <dsp:cNvSpPr/>
      </dsp:nvSpPr>
      <dsp:spPr>
        <a:xfrm>
          <a:off x="4860152" y="2569913"/>
          <a:ext cx="1193651" cy="944643"/>
        </a:xfrm>
        <a:prstGeom prst="chevron">
          <a:avLst>
            <a:gd name="adj" fmla="val 706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7645EB-78B7-4100-9860-BD839C0A1DDD}">
      <dsp:nvSpPr>
        <dsp:cNvPr id="0" name=""/>
        <dsp:cNvSpPr/>
      </dsp:nvSpPr>
      <dsp:spPr>
        <a:xfrm>
          <a:off x="556546" y="2664378"/>
          <a:ext cx="5167386" cy="75571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800100">
            <a:lnSpc>
              <a:spcPct val="90000"/>
            </a:lnSpc>
            <a:spcBef>
              <a:spcPct val="0"/>
            </a:spcBef>
            <a:spcAft>
              <a:spcPct val="35000"/>
            </a:spcAft>
            <a:buNone/>
          </a:pPr>
          <a:r>
            <a:rPr lang="en-GB" sz="1800" kern="1200"/>
            <a:t>horizontal and diagonal joins to develop writing fluency linked to spelling patterns and rules. </a:t>
          </a:r>
          <a:endParaRPr lang="en-US" sz="1800" kern="1200"/>
        </a:p>
      </dsp:txBody>
      <dsp:txXfrm>
        <a:off x="556546" y="2664378"/>
        <a:ext cx="5167386" cy="755714"/>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AB1A4A91-339F-4C88-8747-E96931369F74}"/>
</file>

<file path=customXml/itemProps3.xml><?xml version="1.0" encoding="utf-8"?>
<ds:datastoreItem xmlns:ds="http://schemas.openxmlformats.org/officeDocument/2006/customXml" ds:itemID="{B2C05568-BDD9-4859-9E3D-624E042B42CB}">
  <ds:schemaRefs>
    <ds:schemaRef ds:uri="60e30a85-c05c-4e06-8315-53d905ee1eed"/>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bdd55185-8fc5-4dee-9784-3837121dcf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2244</Words>
  <Characters>12794</Characters>
  <Application>Microsoft Office Word</Application>
  <DocSecurity>0</DocSecurity>
  <Lines>106</Lines>
  <Paragraphs>30</Paragraphs>
  <ScaleCrop>false</ScaleCrop>
  <Company>Knypersley First School</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abilearningfirst@outlook.com</dc:creator>
  <cp:lastModifiedBy>Rebecca Butler</cp:lastModifiedBy>
  <cp:revision>38</cp:revision>
  <cp:lastPrinted>2020-01-29T11:50:00Z</cp:lastPrinted>
  <dcterms:created xsi:type="dcterms:W3CDTF">2022-05-12T10:44:00Z</dcterms:created>
  <dcterms:modified xsi:type="dcterms:W3CDTF">2023-01-30T09:46:00Z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