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6AE33536" w:rsidR="00C96E60" w:rsidRPr="00455F11" w:rsidRDefault="00E13623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 w:rsidRP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>Y</w:t>
      </w:r>
      <w:r w:rsidR="006B793E" w:rsidRP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>1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PSHRE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055"/>
        <w:gridCol w:w="2056"/>
        <w:gridCol w:w="2339"/>
        <w:gridCol w:w="2339"/>
        <w:gridCol w:w="2380"/>
        <w:gridCol w:w="2381"/>
      </w:tblGrid>
      <w:tr w:rsidR="00DE244B" w:rsidRPr="00455F11" w14:paraId="4D18D4A8" w14:textId="77777777" w:rsidTr="00A55C25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595675A" w14:textId="2259CE24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A45FD50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339" w:type="dxa"/>
            <w:shd w:val="clear" w:color="auto" w:fill="FFFF99"/>
          </w:tcPr>
          <w:p w14:paraId="69E1C054" w14:textId="05FD2CD5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339" w:type="dxa"/>
            <w:shd w:val="clear" w:color="auto" w:fill="FFFF99"/>
          </w:tcPr>
          <w:p w14:paraId="4D18D4A3" w14:textId="5CAD8C51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80" w:type="dxa"/>
            <w:shd w:val="clear" w:color="auto" w:fill="DEEAF6" w:themeFill="accent1" w:themeFillTint="33"/>
          </w:tcPr>
          <w:p w14:paraId="3AFBD350" w14:textId="047F930A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14:paraId="4D18D4A7" w14:textId="2D38928B" w:rsidR="00DE244B" w:rsidRPr="00455F11" w:rsidRDefault="00DE244B" w:rsidP="00DE244B">
            <w:pPr>
              <w:rPr>
                <w:rFonts w:ascii="Comic Sans MS" w:hAnsi="Comic Sans MS" w:cs="Arial"/>
                <w:b/>
              </w:rPr>
            </w:pPr>
            <w:r w:rsidRPr="007505A0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DE244B" w:rsidRPr="00455F11" w14:paraId="4D18D4CD" w14:textId="77777777" w:rsidTr="00F77FD5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DE244B" w:rsidRPr="00455F11" w:rsidRDefault="00DE244B" w:rsidP="00DE244B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2055" w:type="dxa"/>
          </w:tcPr>
          <w:p w14:paraId="3B54A901" w14:textId="6E5AA2E7" w:rsidR="00DE244B" w:rsidRPr="00455F11" w:rsidRDefault="00DE244B" w:rsidP="00DE244B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Eyes, Nose Fingers &amp; Toes</w:t>
            </w:r>
          </w:p>
        </w:tc>
        <w:tc>
          <w:tcPr>
            <w:tcW w:w="2056" w:type="dxa"/>
          </w:tcPr>
          <w:p w14:paraId="4D18D4B3" w14:textId="326D575D" w:rsidR="00DE244B" w:rsidRPr="00455F11" w:rsidRDefault="00DE244B" w:rsidP="00DE244B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Crazy Creations &amp; Marvel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7505A0">
              <w:rPr>
                <w:rFonts w:ascii="Comic Sans MS" w:hAnsi="Comic Sans MS"/>
                <w:sz w:val="20"/>
                <w:szCs w:val="20"/>
              </w:rPr>
              <w:t>ous Music</w:t>
            </w:r>
          </w:p>
        </w:tc>
        <w:tc>
          <w:tcPr>
            <w:tcW w:w="2339" w:type="dxa"/>
          </w:tcPr>
          <w:p w14:paraId="50202D67" w14:textId="78A679AA" w:rsidR="00DE244B" w:rsidRPr="00455F11" w:rsidRDefault="00DE244B" w:rsidP="00DE244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Once Upon A Ti</w:t>
            </w:r>
            <w:r w:rsidRPr="007505A0">
              <w:rPr>
                <w:rFonts w:ascii="Comic Sans MS" w:hAnsi="Comic Sans MS"/>
                <w:sz w:val="20"/>
                <w:szCs w:val="20"/>
              </w:rPr>
              <w:t xml:space="preserve">me </w:t>
            </w:r>
          </w:p>
        </w:tc>
        <w:tc>
          <w:tcPr>
            <w:tcW w:w="2339" w:type="dxa"/>
          </w:tcPr>
          <w:p w14:paraId="4D18D4C0" w14:textId="25966B4A" w:rsidR="00DE244B" w:rsidRPr="00455F11" w:rsidRDefault="00DE244B" w:rsidP="00DE244B">
            <w:pPr>
              <w:jc w:val="left"/>
              <w:rPr>
                <w:rFonts w:ascii="Comic Sans MS" w:hAnsi="Comic Sans MS"/>
                <w:sz w:val="20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What is your Super Power</w:t>
            </w:r>
          </w:p>
        </w:tc>
        <w:tc>
          <w:tcPr>
            <w:tcW w:w="2380" w:type="dxa"/>
          </w:tcPr>
          <w:p w14:paraId="45A417EC" w14:textId="169ECB87" w:rsidR="00DE244B" w:rsidRPr="00455F11" w:rsidRDefault="00DE244B" w:rsidP="00DE244B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Down on The Farm</w:t>
            </w:r>
          </w:p>
        </w:tc>
        <w:tc>
          <w:tcPr>
            <w:tcW w:w="2381" w:type="dxa"/>
          </w:tcPr>
          <w:p w14:paraId="4D18D4CC" w14:textId="64F2C51F" w:rsidR="00DE244B" w:rsidRPr="00455F11" w:rsidRDefault="00DE244B" w:rsidP="00DE244B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  <w:r w:rsidRPr="007505A0">
              <w:rPr>
                <w:rFonts w:ascii="Comic Sans MS" w:hAnsi="Comic Sans MS"/>
                <w:sz w:val="20"/>
                <w:szCs w:val="20"/>
              </w:rPr>
              <w:t>How Does Your Garden Grow</w:t>
            </w:r>
          </w:p>
        </w:tc>
      </w:tr>
      <w:tr w:rsidR="00AD3A24" w:rsidRPr="00455F11" w14:paraId="335BF397" w14:textId="77777777" w:rsidTr="004751D0">
        <w:tc>
          <w:tcPr>
            <w:tcW w:w="1838" w:type="dxa"/>
          </w:tcPr>
          <w:p w14:paraId="2F6E0A9B" w14:textId="21FA07B6" w:rsidR="00AD3A24" w:rsidRPr="00455F11" w:rsidRDefault="00AD3A24" w:rsidP="00AD3A2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Significant Person</w:t>
            </w:r>
          </w:p>
        </w:tc>
        <w:tc>
          <w:tcPr>
            <w:tcW w:w="2055" w:type="dxa"/>
          </w:tcPr>
          <w:p w14:paraId="0D1B14C6" w14:textId="77777777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5640EB99" w14:textId="313D05FA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5CD8227B" w14:textId="77777777" w:rsidR="00AD3A24" w:rsidRPr="00455F11" w:rsidRDefault="00AD3A24" w:rsidP="00AD3A2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139B3F27" w14:textId="4384E87F" w:rsidR="00AD3A24" w:rsidRPr="00455F11" w:rsidRDefault="00AD3A24" w:rsidP="00AD3A2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6B952AA6" w14:textId="77777777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2310D9CC" w14:textId="77777777" w:rsidR="00AD3A24" w:rsidRPr="00BD7806" w:rsidRDefault="00AD3A24" w:rsidP="00AD3A2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D7806">
              <w:rPr>
                <w:rFonts w:asciiTheme="minorHAnsi" w:hAnsiTheme="minorHAnsi" w:cstheme="minorHAnsi"/>
                <w:b/>
                <w:sz w:val="20"/>
                <w:szCs w:val="20"/>
              </w:rPr>
              <w:t>HW1</w:t>
            </w:r>
            <w:r w:rsidRPr="00BD7806">
              <w:rPr>
                <w:rFonts w:asciiTheme="minorHAnsi" w:hAnsiTheme="minorHAnsi" w:cstheme="minorHAnsi"/>
                <w:sz w:val="20"/>
                <w:szCs w:val="20"/>
              </w:rPr>
              <w:t xml:space="preserve">: Start to eat independently and learning how to use a knife and fork. </w:t>
            </w:r>
          </w:p>
          <w:p w14:paraId="45D2643B" w14:textId="53EC0EA1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AD3A24" w:rsidRPr="00455F11" w14:paraId="1B100EAA" w14:textId="77777777" w:rsidTr="009E197F">
        <w:tc>
          <w:tcPr>
            <w:tcW w:w="1838" w:type="dxa"/>
          </w:tcPr>
          <w:p w14:paraId="33E53B1E" w14:textId="2EBE41B8" w:rsidR="00AD3A24" w:rsidRPr="00455F11" w:rsidRDefault="00AD3A24" w:rsidP="00AD3A2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2055" w:type="dxa"/>
          </w:tcPr>
          <w:p w14:paraId="326822D0" w14:textId="77777777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025547A2" w14:textId="798D0790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68092277" w14:textId="77777777" w:rsidR="00AD3A24" w:rsidRPr="00455F11" w:rsidRDefault="00AD3A24" w:rsidP="00AD3A2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1CA9CC4C" w14:textId="65FAF801" w:rsidR="00AD3A24" w:rsidRPr="00455F11" w:rsidRDefault="00AD3A24" w:rsidP="00AD3A2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47F9D76E" w14:textId="77777777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49881020" w14:textId="77777777" w:rsidR="00AD3A24" w:rsidRPr="00BD7806" w:rsidRDefault="00AD3A24" w:rsidP="00AD3A2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D7806">
              <w:rPr>
                <w:rFonts w:asciiTheme="minorHAnsi" w:hAnsiTheme="minorHAnsi" w:cstheme="minorHAnsi"/>
                <w:b/>
                <w:sz w:val="20"/>
                <w:szCs w:val="20"/>
              </w:rPr>
              <w:t>HW2:</w:t>
            </w:r>
            <w:r w:rsidRPr="00BD7806">
              <w:rPr>
                <w:rFonts w:asciiTheme="minorHAnsi" w:hAnsiTheme="minorHAnsi" w:cstheme="minorHAnsi"/>
                <w:sz w:val="20"/>
                <w:szCs w:val="20"/>
              </w:rPr>
              <w:t xml:space="preserve"> Be increasingly independent as they get dressed and undressed. For example, putting coats on and doing up zips. </w:t>
            </w:r>
          </w:p>
          <w:p w14:paraId="390F4D2A" w14:textId="48E25AB2" w:rsidR="00AD3A24" w:rsidRPr="00455F11" w:rsidRDefault="00AD3A24" w:rsidP="00AD3A24">
            <w:pPr>
              <w:rPr>
                <w:rFonts w:ascii="Comic Sans MS" w:hAnsi="Comic Sans MS" w:cs="Arial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B00E5C" w:rsidRPr="00455F11" w14:paraId="0AD614B1" w14:textId="77777777" w:rsidTr="006605A9">
        <w:tc>
          <w:tcPr>
            <w:tcW w:w="1838" w:type="dxa"/>
          </w:tcPr>
          <w:p w14:paraId="5E53D25E" w14:textId="0A107931" w:rsidR="00B00E5C" w:rsidRPr="00455F11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2055" w:type="dxa"/>
          </w:tcPr>
          <w:p w14:paraId="0ED60E82" w14:textId="37D3ED4A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0667E">
              <w:rPr>
                <w:rFonts w:asciiTheme="minorHAnsi" w:hAnsiTheme="minorHAnsi" w:cstheme="minorHAnsi"/>
                <w:sz w:val="20"/>
                <w:szCs w:val="20"/>
              </w:rPr>
              <w:t>row in independence, rejecting help (“me do it”). Sometimes this leads to feelings of frustration and tantrums.</w:t>
            </w:r>
          </w:p>
        </w:tc>
        <w:tc>
          <w:tcPr>
            <w:tcW w:w="2056" w:type="dxa"/>
          </w:tcPr>
          <w:p w14:paraId="6D24A8DE" w14:textId="6BAC1AD3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D23B50">
              <w:rPr>
                <w:rFonts w:asciiTheme="minorHAnsi" w:hAnsiTheme="minorHAnsi" w:cstheme="minorHAnsi"/>
                <w:sz w:val="20"/>
                <w:szCs w:val="20"/>
              </w:rPr>
              <w:t>gin to show ‘effortful control’. For example, waiting for a turn and resisting the strong impulse to grab what they want or push their way to the front</w:t>
            </w:r>
          </w:p>
        </w:tc>
        <w:tc>
          <w:tcPr>
            <w:tcW w:w="2339" w:type="dxa"/>
          </w:tcPr>
          <w:p w14:paraId="4A573252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326F364C" w14:textId="7A9BE96F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09CC096F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6F82DFF1" w14:textId="4A5A6B1D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0BFC7D19" w14:textId="77777777" w:rsidTr="006605A9">
        <w:tc>
          <w:tcPr>
            <w:tcW w:w="1838" w:type="dxa"/>
          </w:tcPr>
          <w:p w14:paraId="26074B5A" w14:textId="64F90E0B" w:rsidR="00B00E5C" w:rsidRPr="00455F11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00E29145" w14:textId="57A2FFBD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23B50">
              <w:rPr>
                <w:rFonts w:asciiTheme="minorHAnsi" w:hAnsiTheme="minorHAnsi" w:cstheme="minorHAnsi"/>
                <w:sz w:val="20"/>
                <w:szCs w:val="20"/>
              </w:rPr>
              <w:t>afely explore emotions beyond their normal range through play and stories</w:t>
            </w:r>
          </w:p>
        </w:tc>
        <w:tc>
          <w:tcPr>
            <w:tcW w:w="2056" w:type="dxa"/>
          </w:tcPr>
          <w:p w14:paraId="0EEBA1D1" w14:textId="0C777FDB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23B50">
              <w:rPr>
                <w:rFonts w:asciiTheme="minorHAnsi" w:hAnsiTheme="minorHAnsi" w:cstheme="minorHAnsi"/>
                <w:sz w:val="20"/>
                <w:szCs w:val="20"/>
              </w:rPr>
              <w:t>otice and ask questions about differences, such as skin colour, types of hair, gender, special needs and disabilities, and so on.</w:t>
            </w:r>
          </w:p>
        </w:tc>
        <w:tc>
          <w:tcPr>
            <w:tcW w:w="2339" w:type="dxa"/>
          </w:tcPr>
          <w:p w14:paraId="00AB86AE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4F5A5F38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5903CAA9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0182A4E4" w14:textId="2FDA4E42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7769E064" w14:textId="77777777" w:rsidTr="006605A9">
        <w:tc>
          <w:tcPr>
            <w:tcW w:w="1838" w:type="dxa"/>
          </w:tcPr>
          <w:p w14:paraId="5F8CA56C" w14:textId="2E69E747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31B2F847" w14:textId="35CA19F0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411B2">
              <w:rPr>
                <w:rFonts w:asciiTheme="minorHAnsi" w:hAnsiTheme="minorHAnsi" w:cstheme="minorHAnsi"/>
                <w:sz w:val="20"/>
                <w:szCs w:val="20"/>
              </w:rPr>
              <w:t xml:space="preserve">e increasingly able to talk about and </w:t>
            </w:r>
            <w:r w:rsidRPr="00F411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manage their emotions</w:t>
            </w:r>
          </w:p>
        </w:tc>
        <w:tc>
          <w:tcPr>
            <w:tcW w:w="2056" w:type="dxa"/>
          </w:tcPr>
          <w:p w14:paraId="39EB7FAE" w14:textId="54C53014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</w:t>
            </w:r>
            <w:r w:rsidRPr="00F411B2">
              <w:rPr>
                <w:rFonts w:asciiTheme="minorHAnsi" w:hAnsiTheme="minorHAnsi" w:cstheme="minorHAnsi"/>
                <w:sz w:val="20"/>
                <w:szCs w:val="20"/>
              </w:rPr>
              <w:t xml:space="preserve">re talking about their feelings in more elaborated ways: “I’m </w:t>
            </w:r>
            <w:r w:rsidRPr="00F411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sad because...” or “I love it when ...”</w:t>
            </w:r>
          </w:p>
        </w:tc>
        <w:tc>
          <w:tcPr>
            <w:tcW w:w="2339" w:type="dxa"/>
          </w:tcPr>
          <w:p w14:paraId="1A8DFF6B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548C711B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2ADBEC5B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520726D7" w14:textId="1B47D959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44FB65F9" w14:textId="77777777" w:rsidTr="006605A9">
        <w:tc>
          <w:tcPr>
            <w:tcW w:w="1838" w:type="dxa"/>
          </w:tcPr>
          <w:p w14:paraId="1413C4EA" w14:textId="492F35D5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55760FA3" w14:textId="26A93E84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00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R1: Be able to express a point of view and to debate when they disagree with an adult or friend, using words as well as actions. </w:t>
            </w:r>
          </w:p>
        </w:tc>
        <w:tc>
          <w:tcPr>
            <w:tcW w:w="2056" w:type="dxa"/>
          </w:tcPr>
          <w:p w14:paraId="2D42B6C2" w14:textId="2C382A56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00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R4: Develop their sense of responsibility and membership of a community. </w:t>
            </w:r>
          </w:p>
        </w:tc>
        <w:tc>
          <w:tcPr>
            <w:tcW w:w="2339" w:type="dxa"/>
          </w:tcPr>
          <w:p w14:paraId="736A0272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44ECC4AD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4A420507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61C7B1C3" w14:textId="318EAA7C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4C77F679" w14:textId="77777777" w:rsidTr="006605A9">
        <w:tc>
          <w:tcPr>
            <w:tcW w:w="1838" w:type="dxa"/>
          </w:tcPr>
          <w:p w14:paraId="1CC894A5" w14:textId="59BFE3B0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55FB4619" w14:textId="37198854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00E5C">
              <w:rPr>
                <w:rFonts w:asciiTheme="minorHAnsi" w:hAnsiTheme="minorHAnsi" w:cstheme="minorHAnsi"/>
                <w:b/>
                <w:sz w:val="20"/>
                <w:szCs w:val="20"/>
              </w:rPr>
              <w:t>R2: Can start a conversation with an adult or a friend and continue it for many turns.</w:t>
            </w:r>
          </w:p>
        </w:tc>
        <w:tc>
          <w:tcPr>
            <w:tcW w:w="2056" w:type="dxa"/>
          </w:tcPr>
          <w:p w14:paraId="23BD03DA" w14:textId="01BCEA1B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00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R5: Become more outgoing with unfamiliar people in the safe context of their setting. </w:t>
            </w:r>
          </w:p>
        </w:tc>
        <w:tc>
          <w:tcPr>
            <w:tcW w:w="2339" w:type="dxa"/>
          </w:tcPr>
          <w:p w14:paraId="254982B6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102842A8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7391E5E5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3F2D6B3E" w14:textId="02AA4905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0B0FC124" w14:textId="77777777" w:rsidTr="006605A9">
        <w:tc>
          <w:tcPr>
            <w:tcW w:w="1838" w:type="dxa"/>
          </w:tcPr>
          <w:p w14:paraId="3EE6DD62" w14:textId="1300041B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39C7C0E8" w14:textId="7B3E5FF4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00E5C">
              <w:rPr>
                <w:rFonts w:asciiTheme="minorHAnsi" w:hAnsiTheme="minorHAnsi" w:cstheme="minorHAnsi"/>
                <w:b/>
                <w:sz w:val="20"/>
                <w:szCs w:val="20"/>
              </w:rPr>
              <w:t>R3: Select and use activities and resources, with help when needed. This helps them to achieve a goal they have chosen or one which is suggested to them.</w:t>
            </w:r>
          </w:p>
        </w:tc>
        <w:tc>
          <w:tcPr>
            <w:tcW w:w="2056" w:type="dxa"/>
          </w:tcPr>
          <w:p w14:paraId="3F4068FC" w14:textId="476DBE83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B00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R6: Show more confidence in new social situations. </w:t>
            </w:r>
          </w:p>
        </w:tc>
        <w:tc>
          <w:tcPr>
            <w:tcW w:w="2339" w:type="dxa"/>
          </w:tcPr>
          <w:p w14:paraId="25086A2F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4EDE505C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41BDB79B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26399B83" w14:textId="6374CD97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C61954" w:rsidRPr="00455F11" w14:paraId="0F1FB4C0" w14:textId="77777777" w:rsidTr="006605A9">
        <w:tc>
          <w:tcPr>
            <w:tcW w:w="1838" w:type="dxa"/>
          </w:tcPr>
          <w:p w14:paraId="7FD90C44" w14:textId="4ECE0FF9" w:rsid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44B88EA1" w14:textId="421FA0F8" w:rsidR="00C61954" w:rsidRP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R7: Play with one or more other children, extending and elaborating play ideas. </w:t>
            </w:r>
          </w:p>
        </w:tc>
        <w:tc>
          <w:tcPr>
            <w:tcW w:w="2056" w:type="dxa"/>
          </w:tcPr>
          <w:p w14:paraId="77448F20" w14:textId="3C238C18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R8: Help to find solutions to conflicts and rivalries. For example, accepting that not everyone can be Spider-Man in the game and suggesting other ideas.</w:t>
            </w:r>
          </w:p>
        </w:tc>
        <w:tc>
          <w:tcPr>
            <w:tcW w:w="2339" w:type="dxa"/>
          </w:tcPr>
          <w:p w14:paraId="1C33BA42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077D44BB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6BC269BC" w14:textId="77777777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1C5F4D28" w14:textId="717FCC50" w:rsidR="00C61954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C61954" w:rsidRPr="00455F11" w14:paraId="0775D7AB" w14:textId="77777777" w:rsidTr="006605A9">
        <w:tc>
          <w:tcPr>
            <w:tcW w:w="1838" w:type="dxa"/>
          </w:tcPr>
          <w:p w14:paraId="7F368774" w14:textId="6FF051D2" w:rsid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69F75BE2" w14:textId="561CAE59" w:rsidR="00C61954" w:rsidRP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R9: Increasingly follow rules, understanding why they are important.</w:t>
            </w:r>
          </w:p>
        </w:tc>
        <w:tc>
          <w:tcPr>
            <w:tcW w:w="2056" w:type="dxa"/>
          </w:tcPr>
          <w:p w14:paraId="607B4D80" w14:textId="77777777" w:rsidR="00C61954" w:rsidRPr="00C61954" w:rsidRDefault="00C61954" w:rsidP="00C6195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R10: Do not always need an adult to remind them of a rule.</w:t>
            </w:r>
          </w:p>
          <w:p w14:paraId="518CD8EC" w14:textId="77777777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236ABE30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510EF2DB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458796F9" w14:textId="77777777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7DB79902" w14:textId="39E57D9B" w:rsidR="00C61954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C61954" w:rsidRPr="00455F11" w14:paraId="76C3B597" w14:textId="77777777" w:rsidTr="006605A9">
        <w:tc>
          <w:tcPr>
            <w:tcW w:w="1838" w:type="dxa"/>
          </w:tcPr>
          <w:p w14:paraId="611396B7" w14:textId="1EFADBF3" w:rsid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4789DF38" w14:textId="300F7E9A" w:rsidR="00C61954" w:rsidRPr="00C61954" w:rsidRDefault="00381560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R13: Talk about their feelings using words like ‘happy’, ‘sad’, ‘angry’ or ‘worried’.</w:t>
            </w:r>
          </w:p>
        </w:tc>
        <w:tc>
          <w:tcPr>
            <w:tcW w:w="2056" w:type="dxa"/>
          </w:tcPr>
          <w:p w14:paraId="0F454109" w14:textId="4FA504EF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R11: Develop appropriate ways of being assertive.</w:t>
            </w:r>
          </w:p>
        </w:tc>
        <w:tc>
          <w:tcPr>
            <w:tcW w:w="2339" w:type="dxa"/>
          </w:tcPr>
          <w:p w14:paraId="6EDCBA01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24D899FF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24989931" w14:textId="77777777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0D39A034" w14:textId="73E122A4" w:rsidR="00C61954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C61954" w:rsidRPr="00455F11" w14:paraId="29F1C249" w14:textId="77777777" w:rsidTr="006605A9">
        <w:tc>
          <w:tcPr>
            <w:tcW w:w="1838" w:type="dxa"/>
          </w:tcPr>
          <w:p w14:paraId="50BD1513" w14:textId="54EF1ABA" w:rsid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00DE69B3" w14:textId="65B0CA5F" w:rsidR="00C61954" w:rsidRPr="00C61954" w:rsidRDefault="00C61954" w:rsidP="00C61954">
            <w:pPr>
              <w:contextualSpacing/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6" w:type="dxa"/>
          </w:tcPr>
          <w:p w14:paraId="6F89ABCD" w14:textId="072F7E25" w:rsidR="00C61954" w:rsidRPr="00455F11" w:rsidRDefault="00381560" w:rsidP="00C61954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R12: Talk with others to solve conflicts.</w:t>
            </w:r>
          </w:p>
        </w:tc>
        <w:tc>
          <w:tcPr>
            <w:tcW w:w="2339" w:type="dxa"/>
          </w:tcPr>
          <w:p w14:paraId="0F90C506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3FE32543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08194A05" w14:textId="77777777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4D394AA7" w14:textId="3EBF88C7" w:rsidR="00C61954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C61954" w:rsidRPr="00455F11" w14:paraId="4C4BE7BC" w14:textId="77777777" w:rsidTr="006605A9">
        <w:tc>
          <w:tcPr>
            <w:tcW w:w="1838" w:type="dxa"/>
          </w:tcPr>
          <w:p w14:paraId="02036D24" w14:textId="0B3D0398" w:rsid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587EC256" w14:textId="2596E2E0" w:rsidR="00C61954" w:rsidRPr="00C61954" w:rsidRDefault="00C61954" w:rsidP="00C6195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6" w:type="dxa"/>
          </w:tcPr>
          <w:p w14:paraId="11F2494B" w14:textId="58E7BDD3" w:rsidR="00C61954" w:rsidRPr="00455F11" w:rsidRDefault="00381560" w:rsidP="00C61954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C61954">
              <w:rPr>
                <w:rFonts w:asciiTheme="minorHAnsi" w:hAnsiTheme="minorHAnsi" w:cstheme="minorHAnsi"/>
                <w:b/>
                <w:sz w:val="20"/>
                <w:szCs w:val="20"/>
              </w:rPr>
              <w:t>R14: Begin to understand how others might be feeling.</w:t>
            </w:r>
          </w:p>
        </w:tc>
        <w:tc>
          <w:tcPr>
            <w:tcW w:w="2339" w:type="dxa"/>
          </w:tcPr>
          <w:p w14:paraId="16F289E1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71A04916" w14:textId="77777777" w:rsidR="00C61954" w:rsidRPr="00455F11" w:rsidRDefault="00C61954" w:rsidP="00C6195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2D20D4B8" w14:textId="77777777" w:rsidR="00C61954" w:rsidRPr="00455F11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5F8D56E8" w14:textId="043F4B6B" w:rsidR="00C61954" w:rsidRDefault="00C61954" w:rsidP="00C61954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2DA0C344" w14:textId="77777777" w:rsidTr="006605A9">
        <w:tc>
          <w:tcPr>
            <w:tcW w:w="1838" w:type="dxa"/>
          </w:tcPr>
          <w:p w14:paraId="589E41AF" w14:textId="79CB0329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4A4AC039" w14:textId="5D6A069B" w:rsidR="00B00E5C" w:rsidRP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6" w:type="dxa"/>
          </w:tcPr>
          <w:p w14:paraId="30BD28E5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63D69907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3AB99874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7D1A7E17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7C644465" w14:textId="7E5ABB29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0A81DE5D" w14:textId="77777777" w:rsidTr="006605A9">
        <w:tc>
          <w:tcPr>
            <w:tcW w:w="1838" w:type="dxa"/>
          </w:tcPr>
          <w:p w14:paraId="00E86ABE" w14:textId="25D52E37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6F5399BE" w14:textId="0B12F582" w:rsidR="00B00E5C" w:rsidRP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6" w:type="dxa"/>
          </w:tcPr>
          <w:p w14:paraId="753DF9FE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65AC8746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26CE67F7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577738E9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13CF15BE" w14:textId="4FFFDD2F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01D6B43C" w14:textId="77777777" w:rsidTr="006605A9">
        <w:tc>
          <w:tcPr>
            <w:tcW w:w="1838" w:type="dxa"/>
          </w:tcPr>
          <w:p w14:paraId="5A124EB8" w14:textId="745084B4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0B62BF3D" w14:textId="47FE5DE6" w:rsidR="00B00E5C" w:rsidRP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6" w:type="dxa"/>
          </w:tcPr>
          <w:p w14:paraId="664F4B31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0B04944F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49BA57B1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0CC2F599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2E54AF52" w14:textId="635CA5C6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14F49C8B" w14:textId="77777777" w:rsidTr="006605A9">
        <w:tc>
          <w:tcPr>
            <w:tcW w:w="1838" w:type="dxa"/>
          </w:tcPr>
          <w:p w14:paraId="1AF56CB8" w14:textId="56CF221D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54587F8C" w14:textId="1D32046F" w:rsidR="00B00E5C" w:rsidRP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6" w:type="dxa"/>
          </w:tcPr>
          <w:p w14:paraId="6221FA3F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4C8A1B4D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69463FB2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470690FD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61F52761" w14:textId="2A3F3B35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59D9549B" w14:textId="77777777" w:rsidTr="006605A9">
        <w:tc>
          <w:tcPr>
            <w:tcW w:w="1838" w:type="dxa"/>
          </w:tcPr>
          <w:p w14:paraId="7888A897" w14:textId="7827CF0E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2DB89521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1D3DD899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68AB359A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0B3454DA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71A7E4FE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5108CE25" w14:textId="6FE325A3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7B567A41" w14:textId="77777777" w:rsidTr="006605A9">
        <w:tc>
          <w:tcPr>
            <w:tcW w:w="1838" w:type="dxa"/>
          </w:tcPr>
          <w:p w14:paraId="4AD791C0" w14:textId="16F92A94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4AFF4672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3E3E5922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78EE3F65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670301EC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796D9ADD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7CDB1235" w14:textId="6231438C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1A0A5DB7" w14:textId="77777777" w:rsidTr="006605A9">
        <w:tc>
          <w:tcPr>
            <w:tcW w:w="1838" w:type="dxa"/>
          </w:tcPr>
          <w:p w14:paraId="2053F2C9" w14:textId="0595E2FA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4F95BB12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3E368844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4D1673AA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71602E3A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11DA4F60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7F23C35A" w14:textId="682243F4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35E0EC64" w14:textId="77777777" w:rsidTr="006605A9">
        <w:tc>
          <w:tcPr>
            <w:tcW w:w="1838" w:type="dxa"/>
          </w:tcPr>
          <w:p w14:paraId="41B2BEDD" w14:textId="4BADDDC9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01510180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1BB33D7B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464A5114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2C1556DA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49B1BE9D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42EA6992" w14:textId="49A4A07E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44996548" w14:textId="77777777" w:rsidTr="006605A9">
        <w:tc>
          <w:tcPr>
            <w:tcW w:w="1838" w:type="dxa"/>
          </w:tcPr>
          <w:p w14:paraId="481998AB" w14:textId="502229A6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1902A081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14D43A2D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2CC88480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238FE62A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627D8D8E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05AC788D" w14:textId="67089AA9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  <w:tr w:rsidR="00B00E5C" w:rsidRPr="00455F11" w14:paraId="2B9AEF18" w14:textId="77777777" w:rsidTr="006605A9">
        <w:tc>
          <w:tcPr>
            <w:tcW w:w="1838" w:type="dxa"/>
          </w:tcPr>
          <w:p w14:paraId="4FCCF195" w14:textId="2C983A7D" w:rsidR="00B00E5C" w:rsidRDefault="00B00E5C" w:rsidP="00B00E5C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2055" w:type="dxa"/>
          </w:tcPr>
          <w:p w14:paraId="045CBD25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056" w:type="dxa"/>
          </w:tcPr>
          <w:p w14:paraId="74D0EA03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39" w:type="dxa"/>
          </w:tcPr>
          <w:p w14:paraId="0DAE706D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39" w:type="dxa"/>
          </w:tcPr>
          <w:p w14:paraId="781BB879" w14:textId="77777777" w:rsidR="00B00E5C" w:rsidRPr="00455F11" w:rsidRDefault="00B00E5C" w:rsidP="00B00E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80" w:type="dxa"/>
          </w:tcPr>
          <w:p w14:paraId="5A80E09C" w14:textId="77777777" w:rsidR="00B00E5C" w:rsidRPr="00455F11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2381" w:type="dxa"/>
          </w:tcPr>
          <w:p w14:paraId="1D3594D2" w14:textId="460E45CA" w:rsidR="00B00E5C" w:rsidRDefault="00B00E5C" w:rsidP="00B00E5C">
            <w:pPr>
              <w:rPr>
                <w:rFonts w:ascii="Comic Sans MS" w:hAnsi="Comic Sans MS" w:cs="Arial"/>
                <w:sz w:val="20"/>
                <w:szCs w:val="18"/>
              </w:rPr>
            </w:pPr>
          </w:p>
        </w:tc>
      </w:tr>
    </w:tbl>
    <w:p w14:paraId="4D18D4CE" w14:textId="77777777" w:rsidR="00E13623" w:rsidRDefault="00E13623" w:rsidP="00042995"/>
    <w:p w14:paraId="4D18D500" w14:textId="77777777" w:rsidR="00E13623" w:rsidRPr="00E13623" w:rsidRDefault="00E13623" w:rsidP="00042995">
      <w:pPr>
        <w:rPr>
          <w:sz w:val="22"/>
        </w:rPr>
      </w:pPr>
    </w:p>
    <w:p w14:paraId="4D18D52F" w14:textId="77777777" w:rsidR="00042995" w:rsidRDefault="00042995" w:rsidP="00E1362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D532" w14:textId="77777777" w:rsidR="00A4096C" w:rsidRDefault="00A4096C" w:rsidP="00042995">
      <w:pPr>
        <w:spacing w:after="0" w:line="240" w:lineRule="auto"/>
      </w:pPr>
      <w:r>
        <w:separator/>
      </w:r>
    </w:p>
  </w:endnote>
  <w:endnote w:type="continuationSeparator" w:id="0">
    <w:p w14:paraId="4D18D533" w14:textId="77777777" w:rsidR="00A4096C" w:rsidRDefault="00A4096C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D530" w14:textId="77777777" w:rsidR="00A4096C" w:rsidRDefault="00A4096C" w:rsidP="00042995">
      <w:pPr>
        <w:spacing w:after="0" w:line="240" w:lineRule="auto"/>
      </w:pPr>
      <w:r>
        <w:separator/>
      </w:r>
    </w:p>
  </w:footnote>
  <w:footnote w:type="continuationSeparator" w:id="0">
    <w:p w14:paraId="4D18D531" w14:textId="77777777" w:rsidR="00A4096C" w:rsidRDefault="00A4096C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42995"/>
    <w:rsid w:val="000B0C73"/>
    <w:rsid w:val="00124F8E"/>
    <w:rsid w:val="00381560"/>
    <w:rsid w:val="00441E2F"/>
    <w:rsid w:val="00455F11"/>
    <w:rsid w:val="0047384D"/>
    <w:rsid w:val="006B793E"/>
    <w:rsid w:val="0074585E"/>
    <w:rsid w:val="007F3ADF"/>
    <w:rsid w:val="00947797"/>
    <w:rsid w:val="0098165A"/>
    <w:rsid w:val="00A4096C"/>
    <w:rsid w:val="00A57C3F"/>
    <w:rsid w:val="00AD3A24"/>
    <w:rsid w:val="00B00E5C"/>
    <w:rsid w:val="00C27592"/>
    <w:rsid w:val="00C61954"/>
    <w:rsid w:val="00C96E60"/>
    <w:rsid w:val="00D80FE8"/>
    <w:rsid w:val="00DE244B"/>
    <w:rsid w:val="00E13623"/>
    <w:rsid w:val="00E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dc5a2319-e1a9-4b94-beb5-1b0a75735b60"/>
    <ds:schemaRef ds:uri="bac18579-6953-4834-a73d-36d03df3e71b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F924-E827-43E0-8A7A-5423AEAF9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A65D4-172E-4D03-88DF-D830B441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Clare Nesbitt</cp:lastModifiedBy>
  <cp:revision>7</cp:revision>
  <dcterms:created xsi:type="dcterms:W3CDTF">2022-07-12T14:30:00Z</dcterms:created>
  <dcterms:modified xsi:type="dcterms:W3CDTF">2022-07-12T14:47:00Z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